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B6FA" w14:textId="77777777" w:rsidR="00244C82" w:rsidRPr="001A6E56" w:rsidRDefault="00244C82" w:rsidP="00282305">
      <w:pPr>
        <w:pStyle w:val="Head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B9FD0CE" w14:textId="77777777" w:rsidR="002726D6" w:rsidRPr="00282305" w:rsidRDefault="002726D6" w:rsidP="002726D6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282305">
        <w:rPr>
          <w:rFonts w:ascii="Microsoft Sans Serif" w:hAnsi="Microsoft Sans Serif" w:cs="Microsoft Sans Serif"/>
          <w:b/>
          <w:sz w:val="32"/>
          <w:szCs w:val="32"/>
        </w:rPr>
        <w:t>JOB DESCRIPTION</w:t>
      </w:r>
    </w:p>
    <w:p w14:paraId="4D1A40E2" w14:textId="062D11AF" w:rsidR="002726D6" w:rsidRPr="00282305" w:rsidRDefault="00BE6BDA" w:rsidP="002726D6">
      <w:pPr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>
        <w:rPr>
          <w:rFonts w:ascii="Microsoft Sans Serif" w:hAnsi="Microsoft Sans Serif" w:cs="Microsoft Sans Serif"/>
          <w:b/>
          <w:sz w:val="32"/>
          <w:szCs w:val="32"/>
        </w:rPr>
        <w:t>MANAGER,</w:t>
      </w:r>
      <w:r w:rsidR="002726D6">
        <w:rPr>
          <w:rFonts w:ascii="Microsoft Sans Serif" w:hAnsi="Microsoft Sans Serif" w:cs="Microsoft Sans Serif"/>
          <w:b/>
          <w:sz w:val="32"/>
          <w:szCs w:val="32"/>
        </w:rPr>
        <w:t xml:space="preserve"> KEY ACCOUNT</w:t>
      </w:r>
      <w:r>
        <w:rPr>
          <w:rFonts w:ascii="Microsoft Sans Serif" w:hAnsi="Microsoft Sans Serif" w:cs="Microsoft Sans Serif"/>
          <w:b/>
          <w:sz w:val="32"/>
          <w:szCs w:val="32"/>
        </w:rPr>
        <w:t>S</w:t>
      </w:r>
    </w:p>
    <w:p w14:paraId="0BFBB6FB" w14:textId="77777777" w:rsidR="00244C82" w:rsidRPr="001A6E56" w:rsidRDefault="00244C82" w:rsidP="002726D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</w:p>
    <w:p w14:paraId="0BFBB6FC" w14:textId="77777777" w:rsidR="00244C82" w:rsidRPr="001A6E56" w:rsidRDefault="00244C82" w:rsidP="00282305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35"/>
      </w:tblGrid>
      <w:tr w:rsidR="00282305" w:rsidRPr="002726D6" w14:paraId="0BFBB6FF" w14:textId="77777777" w:rsidTr="002726D6">
        <w:tc>
          <w:tcPr>
            <w:tcW w:w="4111" w:type="dxa"/>
            <w:vAlign w:val="center"/>
          </w:tcPr>
          <w:p w14:paraId="0BFBB6FD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b/>
                <w:sz w:val="22"/>
                <w:szCs w:val="22"/>
                <w:lang w:val="en-US"/>
              </w:rPr>
              <w:t>REPORTS TO</w:t>
            </w:r>
            <w:r w:rsidRPr="002726D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635" w:type="dxa"/>
            <w:vAlign w:val="center"/>
          </w:tcPr>
          <w:p w14:paraId="0BFBB6FE" w14:textId="70200DF8" w:rsidR="00282305" w:rsidRPr="002726D6" w:rsidRDefault="00BE6BDA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Manager, Strategic Relationships &amp; Marketing</w:t>
            </w:r>
          </w:p>
        </w:tc>
      </w:tr>
      <w:tr w:rsidR="00282305" w:rsidRPr="002726D6" w14:paraId="0BFBB702" w14:textId="77777777" w:rsidTr="002726D6">
        <w:tc>
          <w:tcPr>
            <w:tcW w:w="4111" w:type="dxa"/>
            <w:vAlign w:val="center"/>
          </w:tcPr>
          <w:p w14:paraId="0BFBB700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635" w:type="dxa"/>
            <w:vAlign w:val="center"/>
          </w:tcPr>
          <w:p w14:paraId="0BFBB701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282305" w:rsidRPr="002726D6" w14:paraId="0BFBB705" w14:textId="77777777" w:rsidTr="002726D6">
        <w:tc>
          <w:tcPr>
            <w:tcW w:w="4111" w:type="dxa"/>
            <w:shd w:val="clear" w:color="auto" w:fill="auto"/>
            <w:vAlign w:val="center"/>
          </w:tcPr>
          <w:p w14:paraId="0BFBB703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b/>
                <w:sz w:val="22"/>
                <w:szCs w:val="22"/>
                <w:lang w:val="en-US"/>
              </w:rPr>
              <w:t>DIRECT LIAISON WITH</w:t>
            </w:r>
            <w:r w:rsidRPr="002726D6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BFBB704" w14:textId="77777777" w:rsidR="00282305" w:rsidRPr="002726D6" w:rsidRDefault="00557E93" w:rsidP="00CF653A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sz w:val="22"/>
                <w:szCs w:val="22"/>
                <w:lang w:val="en-US"/>
              </w:rPr>
              <w:t>Key Customers</w:t>
            </w:r>
          </w:p>
        </w:tc>
      </w:tr>
      <w:tr w:rsidR="00282305" w:rsidRPr="002726D6" w14:paraId="0BFBB708" w14:textId="77777777" w:rsidTr="002726D6">
        <w:tc>
          <w:tcPr>
            <w:tcW w:w="4111" w:type="dxa"/>
            <w:vAlign w:val="center"/>
          </w:tcPr>
          <w:p w14:paraId="0BFBB706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635" w:type="dxa"/>
            <w:vAlign w:val="center"/>
          </w:tcPr>
          <w:p w14:paraId="0BFBB707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282305" w:rsidRPr="002726D6" w14:paraId="0BFBB70B" w14:textId="77777777" w:rsidTr="002726D6">
        <w:tc>
          <w:tcPr>
            <w:tcW w:w="4111" w:type="dxa"/>
            <w:vAlign w:val="center"/>
          </w:tcPr>
          <w:p w14:paraId="0BFBB709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b/>
                <w:sz w:val="22"/>
                <w:szCs w:val="22"/>
                <w:lang w:val="en-US"/>
              </w:rPr>
              <w:t>INTERNAL FUNCTIONAL RELATIONSHIPS:</w:t>
            </w:r>
          </w:p>
        </w:tc>
        <w:tc>
          <w:tcPr>
            <w:tcW w:w="5635" w:type="dxa"/>
            <w:vAlign w:val="center"/>
          </w:tcPr>
          <w:p w14:paraId="0BFBB70A" w14:textId="77777777" w:rsidR="00282305" w:rsidRPr="002726D6" w:rsidRDefault="00DE732F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sz w:val="22"/>
                <w:szCs w:val="22"/>
                <w:lang w:val="en-US"/>
              </w:rPr>
              <w:t>All Argus team members</w:t>
            </w:r>
          </w:p>
        </w:tc>
      </w:tr>
      <w:tr w:rsidR="00282305" w:rsidRPr="002726D6" w14:paraId="0BFBB70E" w14:textId="77777777" w:rsidTr="002726D6">
        <w:trPr>
          <w:trHeight w:val="173"/>
        </w:trPr>
        <w:tc>
          <w:tcPr>
            <w:tcW w:w="4111" w:type="dxa"/>
            <w:shd w:val="clear" w:color="auto" w:fill="auto"/>
            <w:vAlign w:val="center"/>
          </w:tcPr>
          <w:p w14:paraId="0BFBB70C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0BFBB70D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282305" w:rsidRPr="002726D6" w14:paraId="0BFBB712" w14:textId="77777777" w:rsidTr="002726D6">
        <w:tc>
          <w:tcPr>
            <w:tcW w:w="4111" w:type="dxa"/>
            <w:shd w:val="clear" w:color="auto" w:fill="auto"/>
            <w:vAlign w:val="center"/>
          </w:tcPr>
          <w:p w14:paraId="0BFBB70F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b/>
                <w:sz w:val="22"/>
                <w:szCs w:val="22"/>
                <w:lang w:val="en-US"/>
              </w:rPr>
              <w:t>EXTERNAL FUNCTIONAL RELATIONSHIPS: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BFBB710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sz w:val="22"/>
                <w:szCs w:val="22"/>
                <w:lang w:val="en-US"/>
              </w:rPr>
              <w:t>Customers</w:t>
            </w:r>
          </w:p>
          <w:p w14:paraId="0BFBB711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sz w:val="22"/>
                <w:szCs w:val="22"/>
                <w:lang w:val="en-US"/>
              </w:rPr>
              <w:t>Contractors from other services</w:t>
            </w:r>
          </w:p>
        </w:tc>
      </w:tr>
      <w:tr w:rsidR="00282305" w:rsidRPr="002726D6" w14:paraId="0BFBB715" w14:textId="77777777" w:rsidTr="002726D6">
        <w:tc>
          <w:tcPr>
            <w:tcW w:w="4111" w:type="dxa"/>
            <w:shd w:val="clear" w:color="auto" w:fill="auto"/>
            <w:vAlign w:val="center"/>
          </w:tcPr>
          <w:p w14:paraId="0BFBB713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0BFBB714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282305" w:rsidRPr="002726D6" w14:paraId="0BFBB718" w14:textId="77777777" w:rsidTr="002726D6">
        <w:tc>
          <w:tcPr>
            <w:tcW w:w="4111" w:type="dxa"/>
            <w:shd w:val="clear" w:color="auto" w:fill="auto"/>
            <w:vAlign w:val="center"/>
          </w:tcPr>
          <w:p w14:paraId="0BFBB716" w14:textId="77777777" w:rsidR="00282305" w:rsidRPr="002726D6" w:rsidRDefault="00282305" w:rsidP="00254B2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b/>
                <w:sz w:val="22"/>
                <w:szCs w:val="22"/>
                <w:lang w:val="en-US"/>
              </w:rPr>
              <w:t>LOCATION: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BFBB717" w14:textId="6BA2E46C" w:rsidR="00282305" w:rsidRPr="002726D6" w:rsidRDefault="00BE6BDA" w:rsidP="00254B2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Auckland</w:t>
            </w:r>
          </w:p>
        </w:tc>
      </w:tr>
      <w:tr w:rsidR="00471EFC" w:rsidRPr="002726D6" w14:paraId="0BFBB71B" w14:textId="77777777" w:rsidTr="002726D6">
        <w:tc>
          <w:tcPr>
            <w:tcW w:w="4111" w:type="dxa"/>
            <w:shd w:val="clear" w:color="auto" w:fill="auto"/>
            <w:vAlign w:val="center"/>
          </w:tcPr>
          <w:p w14:paraId="0BFBB719" w14:textId="77777777" w:rsidR="00471EFC" w:rsidRPr="002726D6" w:rsidRDefault="00471EFC" w:rsidP="00254B25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0BFBB71A" w14:textId="77777777" w:rsidR="00471EFC" w:rsidRPr="002726D6" w:rsidRDefault="00471EFC" w:rsidP="00254B25">
            <w:pPr>
              <w:spacing w:line="276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471EFC" w:rsidRPr="002726D6" w14:paraId="0BFBB71E" w14:textId="77777777" w:rsidTr="002726D6">
        <w:tc>
          <w:tcPr>
            <w:tcW w:w="4111" w:type="dxa"/>
            <w:shd w:val="clear" w:color="auto" w:fill="auto"/>
            <w:vAlign w:val="center"/>
          </w:tcPr>
          <w:p w14:paraId="0BFBB71C" w14:textId="77777777" w:rsidR="00471EFC" w:rsidRPr="002726D6" w:rsidRDefault="00471EFC" w:rsidP="00471EF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726D6">
              <w:rPr>
                <w:rFonts w:ascii="Arial" w:hAnsi="Arial" w:cs="Arial"/>
                <w:b/>
                <w:sz w:val="22"/>
                <w:szCs w:val="22"/>
                <w:lang w:val="en-US"/>
              </w:rPr>
              <w:t>JOB DESCRIPTION VERSION: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BFBB71D" w14:textId="40935B3D" w:rsidR="00471EFC" w:rsidRPr="002726D6" w:rsidRDefault="00BE6BDA" w:rsidP="00471EF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November 2022</w:t>
            </w:r>
          </w:p>
        </w:tc>
      </w:tr>
    </w:tbl>
    <w:p w14:paraId="0BFBB71F" w14:textId="77777777" w:rsidR="00E50C7C" w:rsidRPr="002726D6" w:rsidRDefault="00E50C7C" w:rsidP="00282305">
      <w:pPr>
        <w:tabs>
          <w:tab w:val="left" w:pos="3119"/>
        </w:tabs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0BFBB720" w14:textId="77777777" w:rsidR="00244C82" w:rsidRPr="002726D6" w:rsidRDefault="0066035C" w:rsidP="00282305">
      <w:pPr>
        <w:numPr>
          <w:ilvl w:val="0"/>
          <w:numId w:val="11"/>
        </w:numPr>
        <w:tabs>
          <w:tab w:val="clear" w:pos="1095"/>
          <w:tab w:val="num" w:pos="426"/>
          <w:tab w:val="left" w:pos="311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  <w:lang w:val="en-US"/>
        </w:rPr>
      </w:pPr>
      <w:r w:rsidRPr="002726D6">
        <w:rPr>
          <w:rFonts w:ascii="Arial" w:hAnsi="Arial" w:cs="Arial"/>
          <w:b/>
          <w:sz w:val="22"/>
          <w:szCs w:val="22"/>
          <w:lang w:val="en-US"/>
        </w:rPr>
        <w:t>PRIMARY RESPONSIBILITY</w:t>
      </w:r>
    </w:p>
    <w:p w14:paraId="0BFBB721" w14:textId="77777777" w:rsidR="00702310" w:rsidRPr="001A6E56" w:rsidRDefault="00702310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FBB722" w14:textId="0345E0B5" w:rsidR="00557E93" w:rsidRPr="00557E93" w:rsidRDefault="00557E93" w:rsidP="00557E93">
      <w:pPr>
        <w:spacing w:line="276" w:lineRule="auto"/>
        <w:rPr>
          <w:rFonts w:ascii="Arial" w:hAnsi="Arial" w:cs="Arial"/>
          <w:sz w:val="22"/>
          <w:szCs w:val="22"/>
        </w:rPr>
      </w:pPr>
      <w:r w:rsidRPr="00557E93">
        <w:rPr>
          <w:rFonts w:ascii="Arial" w:hAnsi="Arial" w:cs="Arial"/>
          <w:sz w:val="22"/>
          <w:szCs w:val="22"/>
        </w:rPr>
        <w:t xml:space="preserve">The </w:t>
      </w:r>
      <w:r w:rsidR="00BE6BDA">
        <w:rPr>
          <w:rFonts w:ascii="Arial" w:hAnsi="Arial" w:cs="Arial"/>
          <w:sz w:val="22"/>
          <w:szCs w:val="22"/>
        </w:rPr>
        <w:t xml:space="preserve">Manager, </w:t>
      </w:r>
      <w:r w:rsidRPr="00557E93">
        <w:rPr>
          <w:rFonts w:ascii="Arial" w:hAnsi="Arial" w:cs="Arial"/>
          <w:sz w:val="22"/>
          <w:szCs w:val="22"/>
        </w:rPr>
        <w:t>Key Account</w:t>
      </w:r>
      <w:r w:rsidR="00BE6BDA">
        <w:rPr>
          <w:rFonts w:ascii="Arial" w:hAnsi="Arial" w:cs="Arial"/>
          <w:sz w:val="22"/>
          <w:szCs w:val="22"/>
        </w:rPr>
        <w:t>s</w:t>
      </w:r>
      <w:r w:rsidRPr="00557E93">
        <w:rPr>
          <w:rFonts w:ascii="Arial" w:hAnsi="Arial" w:cs="Arial"/>
          <w:sz w:val="22"/>
          <w:szCs w:val="22"/>
        </w:rPr>
        <w:t xml:space="preserve"> visibly takes</w:t>
      </w:r>
      <w:r>
        <w:rPr>
          <w:rFonts w:ascii="Arial" w:hAnsi="Arial" w:cs="Arial"/>
          <w:sz w:val="22"/>
          <w:szCs w:val="22"/>
        </w:rPr>
        <w:t xml:space="preserve"> ownership of our portfolio of </w:t>
      </w:r>
      <w:r w:rsidRPr="00557E93">
        <w:rPr>
          <w:rFonts w:ascii="Arial" w:hAnsi="Arial" w:cs="Arial"/>
          <w:sz w:val="22"/>
          <w:szCs w:val="22"/>
        </w:rPr>
        <w:t xml:space="preserve">Key Account </w:t>
      </w:r>
      <w:r>
        <w:rPr>
          <w:rFonts w:ascii="Arial" w:hAnsi="Arial" w:cs="Arial"/>
          <w:sz w:val="22"/>
          <w:szCs w:val="22"/>
        </w:rPr>
        <w:t>customers</w:t>
      </w:r>
      <w:r w:rsidRPr="00557E93">
        <w:rPr>
          <w:rFonts w:ascii="Arial" w:hAnsi="Arial" w:cs="Arial"/>
          <w:sz w:val="22"/>
          <w:szCs w:val="22"/>
        </w:rPr>
        <w:t xml:space="preserve"> and their sites.  The </w:t>
      </w:r>
      <w:r w:rsidR="00BE6BDA">
        <w:rPr>
          <w:rFonts w:ascii="Arial" w:hAnsi="Arial" w:cs="Arial"/>
          <w:sz w:val="22"/>
          <w:szCs w:val="22"/>
        </w:rPr>
        <w:t xml:space="preserve">Manger, </w:t>
      </w:r>
      <w:r w:rsidRPr="00557E93">
        <w:rPr>
          <w:rFonts w:ascii="Arial" w:hAnsi="Arial" w:cs="Arial"/>
          <w:sz w:val="22"/>
          <w:szCs w:val="22"/>
        </w:rPr>
        <w:t>Key Account</w:t>
      </w:r>
      <w:r w:rsidR="00BE6BDA">
        <w:rPr>
          <w:rFonts w:ascii="Arial" w:hAnsi="Arial" w:cs="Arial"/>
          <w:sz w:val="22"/>
          <w:szCs w:val="22"/>
        </w:rPr>
        <w:t>s</w:t>
      </w:r>
      <w:r w:rsidRPr="00557E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ensure</w:t>
      </w:r>
      <w:r w:rsidRPr="00557E93">
        <w:rPr>
          <w:rFonts w:ascii="Arial" w:hAnsi="Arial" w:cs="Arial"/>
          <w:sz w:val="22"/>
          <w:szCs w:val="22"/>
        </w:rPr>
        <w:t xml:space="preserve"> that customer needs are met and assist the operations teams with awareness of the </w:t>
      </w:r>
      <w:r>
        <w:rPr>
          <w:rFonts w:ascii="Arial" w:hAnsi="Arial" w:cs="Arial"/>
          <w:sz w:val="22"/>
          <w:szCs w:val="22"/>
        </w:rPr>
        <w:t>customer</w:t>
      </w:r>
      <w:r w:rsidRPr="00557E93">
        <w:rPr>
          <w:rFonts w:ascii="Arial" w:hAnsi="Arial" w:cs="Arial"/>
          <w:sz w:val="22"/>
          <w:szCs w:val="22"/>
        </w:rPr>
        <w:t xml:space="preserve"> needs, and </w:t>
      </w:r>
      <w:r>
        <w:rPr>
          <w:rFonts w:ascii="Arial" w:hAnsi="Arial" w:cs="Arial"/>
          <w:sz w:val="22"/>
          <w:szCs w:val="22"/>
        </w:rPr>
        <w:t>provide</w:t>
      </w:r>
      <w:r w:rsidRPr="00557E93">
        <w:rPr>
          <w:rFonts w:ascii="Arial" w:hAnsi="Arial" w:cs="Arial"/>
          <w:sz w:val="22"/>
          <w:szCs w:val="22"/>
        </w:rPr>
        <w:t xml:space="preserve"> the necessary information and resources to meet customer needs and expectations. </w:t>
      </w:r>
    </w:p>
    <w:p w14:paraId="0BFBB723" w14:textId="77777777" w:rsidR="00DB4643" w:rsidRPr="00CB506A" w:rsidRDefault="00DB4643" w:rsidP="00CB506A">
      <w:pPr>
        <w:pStyle w:val="BodyTextIndent2"/>
        <w:tabs>
          <w:tab w:val="left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CB506A">
        <w:rPr>
          <w:rFonts w:ascii="Arial" w:hAnsi="Arial" w:cs="Arial"/>
          <w:sz w:val="22"/>
          <w:szCs w:val="22"/>
        </w:rPr>
        <w:t xml:space="preserve"> </w:t>
      </w:r>
    </w:p>
    <w:p w14:paraId="0BFBB724" w14:textId="3FE4F87A" w:rsidR="00DB4643" w:rsidRPr="00CB506A" w:rsidRDefault="00DB4643" w:rsidP="00CB506A">
      <w:pPr>
        <w:pStyle w:val="BodyTextIndent2"/>
        <w:tabs>
          <w:tab w:val="left" w:pos="0"/>
        </w:tabs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CB506A">
        <w:rPr>
          <w:rFonts w:ascii="Arial" w:hAnsi="Arial" w:cs="Arial"/>
          <w:sz w:val="22"/>
          <w:szCs w:val="22"/>
        </w:rPr>
        <w:t xml:space="preserve">The </w:t>
      </w:r>
      <w:r w:rsidR="00BE6BDA">
        <w:rPr>
          <w:rFonts w:ascii="Arial" w:hAnsi="Arial" w:cs="Arial"/>
          <w:sz w:val="22"/>
          <w:szCs w:val="22"/>
        </w:rPr>
        <w:t xml:space="preserve">Manager, </w:t>
      </w:r>
      <w:r w:rsidR="00557E93" w:rsidRPr="00557E93">
        <w:rPr>
          <w:rFonts w:ascii="Arial" w:hAnsi="Arial" w:cs="Arial"/>
          <w:sz w:val="22"/>
          <w:szCs w:val="22"/>
        </w:rPr>
        <w:t>Key Account</w:t>
      </w:r>
      <w:r w:rsidR="00BE6BDA">
        <w:rPr>
          <w:rFonts w:ascii="Arial" w:hAnsi="Arial" w:cs="Arial"/>
          <w:sz w:val="22"/>
          <w:szCs w:val="22"/>
        </w:rPr>
        <w:t>s</w:t>
      </w:r>
      <w:r w:rsidR="00557E93" w:rsidRPr="00557E93">
        <w:rPr>
          <w:rFonts w:ascii="Arial" w:hAnsi="Arial" w:cs="Arial"/>
          <w:sz w:val="22"/>
          <w:szCs w:val="22"/>
        </w:rPr>
        <w:t xml:space="preserve"> </w:t>
      </w:r>
      <w:r w:rsidR="002F03C7">
        <w:rPr>
          <w:rFonts w:ascii="Arial" w:hAnsi="Arial" w:cs="Arial"/>
          <w:sz w:val="22"/>
          <w:szCs w:val="22"/>
        </w:rPr>
        <w:t xml:space="preserve">must </w:t>
      </w:r>
      <w:r w:rsidRPr="00CB506A">
        <w:rPr>
          <w:rFonts w:ascii="Arial" w:hAnsi="Arial" w:cs="Arial"/>
          <w:sz w:val="22"/>
          <w:szCs w:val="22"/>
        </w:rPr>
        <w:t xml:space="preserve">ensure that the growth and profit plan is achieved and that its customers and suppliers hold </w:t>
      </w:r>
      <w:r w:rsidR="00D026B1" w:rsidRPr="00CB506A">
        <w:rPr>
          <w:rFonts w:ascii="Arial" w:hAnsi="Arial" w:cs="Arial"/>
          <w:sz w:val="22"/>
          <w:szCs w:val="22"/>
        </w:rPr>
        <w:t>Argus</w:t>
      </w:r>
      <w:r w:rsidRPr="00CB506A">
        <w:rPr>
          <w:rFonts w:ascii="Arial" w:hAnsi="Arial" w:cs="Arial"/>
          <w:sz w:val="22"/>
          <w:szCs w:val="22"/>
        </w:rPr>
        <w:t xml:space="preserve"> in high regard.</w:t>
      </w:r>
    </w:p>
    <w:p w14:paraId="0BFBB725" w14:textId="77777777" w:rsidR="006D33F9" w:rsidRPr="00CB506A" w:rsidRDefault="006D33F9" w:rsidP="00CB506A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FBB726" w14:textId="77777777" w:rsidR="006D33F9" w:rsidRPr="001A6E56" w:rsidRDefault="00F473BD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A6E56">
        <w:rPr>
          <w:rFonts w:ascii="Arial" w:hAnsi="Arial" w:cs="Arial"/>
          <w:sz w:val="22"/>
          <w:szCs w:val="22"/>
          <w:lang w:val="en-US"/>
        </w:rPr>
        <w:t>This role requires day-to-day</w:t>
      </w:r>
      <w:r w:rsidRPr="001A6E56">
        <w:rPr>
          <w:rFonts w:ascii="Arial" w:hAnsi="Arial" w:cs="Arial"/>
          <w:sz w:val="22"/>
          <w:szCs w:val="22"/>
          <w:lang w:val="en-GB"/>
        </w:rPr>
        <w:t xml:space="preserve"> prioriti</w:t>
      </w:r>
      <w:r w:rsidR="006D33F9" w:rsidRPr="001A6E56">
        <w:rPr>
          <w:rFonts w:ascii="Arial" w:hAnsi="Arial" w:cs="Arial"/>
          <w:sz w:val="22"/>
          <w:szCs w:val="22"/>
          <w:lang w:val="en-GB"/>
        </w:rPr>
        <w:t>s</w:t>
      </w:r>
      <w:r w:rsidRPr="001A6E56">
        <w:rPr>
          <w:rFonts w:ascii="Arial" w:hAnsi="Arial" w:cs="Arial"/>
          <w:sz w:val="22"/>
          <w:szCs w:val="22"/>
          <w:lang w:val="en-GB"/>
        </w:rPr>
        <w:t>ation</w:t>
      </w:r>
      <w:r w:rsidR="0066035C" w:rsidRPr="001A6E56">
        <w:rPr>
          <w:rFonts w:ascii="Arial" w:hAnsi="Arial" w:cs="Arial"/>
          <w:sz w:val="22"/>
          <w:szCs w:val="22"/>
          <w:lang w:val="en-US"/>
        </w:rPr>
        <w:t xml:space="preserve"> and allocation of service work</w:t>
      </w:r>
      <w:r w:rsidR="006D33F9" w:rsidRPr="001A6E56">
        <w:rPr>
          <w:rFonts w:ascii="Arial" w:hAnsi="Arial" w:cs="Arial"/>
          <w:sz w:val="22"/>
          <w:szCs w:val="22"/>
          <w:lang w:val="en-US"/>
        </w:rPr>
        <w:t xml:space="preserve">, exceptional </w:t>
      </w:r>
      <w:r w:rsidRPr="001A6E56">
        <w:rPr>
          <w:rFonts w:ascii="Arial" w:hAnsi="Arial" w:cs="Arial"/>
          <w:sz w:val="22"/>
          <w:szCs w:val="22"/>
          <w:lang w:val="en-US"/>
        </w:rPr>
        <w:t>attention to detail and emphasis on customer service.</w:t>
      </w:r>
    </w:p>
    <w:p w14:paraId="0BFBB727" w14:textId="77777777" w:rsidR="00026575" w:rsidRPr="001A6E56" w:rsidRDefault="00026575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FBB728" w14:textId="77777777" w:rsidR="00026575" w:rsidRPr="001A6E56" w:rsidRDefault="00026575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A6E56">
        <w:rPr>
          <w:rFonts w:ascii="Arial" w:hAnsi="Arial" w:cs="Arial"/>
          <w:color w:val="000000"/>
          <w:sz w:val="22"/>
          <w:szCs w:val="22"/>
        </w:rPr>
        <w:t xml:space="preserve">To foster a culture of safety in the workplace, and ensure staff are trained and equipped to work safely, and in accordance with </w:t>
      </w:r>
      <w:r w:rsidR="00471EF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71EFC" w:rsidRPr="001A6E56">
        <w:rPr>
          <w:rFonts w:ascii="Arial" w:hAnsi="Arial" w:cs="Arial"/>
          <w:color w:val="000000"/>
          <w:sz w:val="22"/>
          <w:szCs w:val="22"/>
        </w:rPr>
        <w:t>Argus</w:t>
      </w:r>
      <w:r w:rsidR="00471EFC">
        <w:rPr>
          <w:rFonts w:ascii="Arial" w:hAnsi="Arial" w:cs="Arial"/>
          <w:color w:val="000000"/>
          <w:sz w:val="22"/>
          <w:szCs w:val="22"/>
        </w:rPr>
        <w:t xml:space="preserve"> Pillars </w:t>
      </w:r>
      <w:r w:rsidRPr="001A6E56">
        <w:rPr>
          <w:rFonts w:ascii="Arial" w:hAnsi="Arial" w:cs="Arial"/>
          <w:color w:val="000000"/>
          <w:sz w:val="22"/>
          <w:szCs w:val="22"/>
        </w:rPr>
        <w:t>and customer safety policies.</w:t>
      </w:r>
    </w:p>
    <w:p w14:paraId="0BFBB729" w14:textId="77777777" w:rsidR="00026575" w:rsidRPr="001A6E56" w:rsidRDefault="00026575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FBB72A" w14:textId="77777777" w:rsidR="006D33F9" w:rsidRPr="001A6E56" w:rsidRDefault="0066035C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1A6E56">
        <w:rPr>
          <w:rFonts w:ascii="Arial" w:hAnsi="Arial" w:cs="Arial"/>
          <w:sz w:val="22"/>
          <w:szCs w:val="22"/>
          <w:lang w:val="en-US"/>
        </w:rPr>
        <w:t>All work</w:t>
      </w:r>
      <w:r w:rsidR="00F473BD" w:rsidRPr="001A6E56">
        <w:rPr>
          <w:rFonts w:ascii="Arial" w:hAnsi="Arial" w:cs="Arial"/>
          <w:sz w:val="22"/>
          <w:szCs w:val="22"/>
          <w:lang w:val="en-US"/>
        </w:rPr>
        <w:t xml:space="preserve"> must </w:t>
      </w:r>
      <w:r w:rsidR="006D33F9" w:rsidRPr="001A6E56">
        <w:rPr>
          <w:rFonts w:ascii="Arial" w:hAnsi="Arial" w:cs="Arial"/>
          <w:sz w:val="22"/>
          <w:szCs w:val="22"/>
          <w:lang w:val="en-US"/>
        </w:rPr>
        <w:t>comply</w:t>
      </w:r>
      <w:r w:rsidR="00F473BD" w:rsidRPr="001A6E56">
        <w:rPr>
          <w:rFonts w:ascii="Arial" w:hAnsi="Arial" w:cs="Arial"/>
          <w:sz w:val="22"/>
          <w:szCs w:val="22"/>
          <w:lang w:val="en-US"/>
        </w:rPr>
        <w:t xml:space="preserve"> with </w:t>
      </w:r>
      <w:r w:rsidR="006D33F9" w:rsidRPr="001A6E56">
        <w:rPr>
          <w:rFonts w:ascii="Arial" w:hAnsi="Arial" w:cs="Arial"/>
          <w:sz w:val="22"/>
          <w:szCs w:val="22"/>
          <w:lang w:val="en-US"/>
        </w:rPr>
        <w:t xml:space="preserve">New Zealand Standards, relevant </w:t>
      </w:r>
      <w:r w:rsidR="00F473BD" w:rsidRPr="001A6E56">
        <w:rPr>
          <w:rFonts w:ascii="Arial" w:hAnsi="Arial" w:cs="Arial"/>
          <w:sz w:val="22"/>
          <w:szCs w:val="22"/>
          <w:lang w:val="en-US"/>
        </w:rPr>
        <w:t xml:space="preserve">statutory requirements and within best industry practices. </w:t>
      </w:r>
    </w:p>
    <w:p w14:paraId="0BFBB72B" w14:textId="77777777" w:rsidR="006D33F9" w:rsidRPr="001A6E56" w:rsidRDefault="006D33F9" w:rsidP="0028230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FBB72C" w14:textId="77777777" w:rsidR="00244C82" w:rsidRPr="001A6E56" w:rsidRDefault="00244C82" w:rsidP="00282305">
      <w:pPr>
        <w:numPr>
          <w:ilvl w:val="0"/>
          <w:numId w:val="16"/>
        </w:numPr>
        <w:tabs>
          <w:tab w:val="clear" w:pos="1080"/>
          <w:tab w:val="num" w:pos="426"/>
          <w:tab w:val="left" w:pos="311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  <w:lang w:val="en-US"/>
        </w:rPr>
      </w:pPr>
      <w:r w:rsidRPr="001A6E56">
        <w:rPr>
          <w:rFonts w:ascii="Arial" w:hAnsi="Arial" w:cs="Arial"/>
          <w:b/>
          <w:sz w:val="22"/>
          <w:szCs w:val="22"/>
          <w:lang w:val="en-US"/>
        </w:rPr>
        <w:t>KEY TASKS AND</w:t>
      </w:r>
      <w:r w:rsidRPr="001A6E56">
        <w:rPr>
          <w:rFonts w:ascii="Arial" w:hAnsi="Arial" w:cs="Arial"/>
          <w:sz w:val="22"/>
          <w:szCs w:val="22"/>
          <w:lang w:val="en-US"/>
        </w:rPr>
        <w:t xml:space="preserve"> </w:t>
      </w:r>
      <w:r w:rsidR="0066035C" w:rsidRPr="001A6E56">
        <w:rPr>
          <w:rFonts w:ascii="Arial" w:hAnsi="Arial" w:cs="Arial"/>
          <w:b/>
          <w:sz w:val="22"/>
          <w:szCs w:val="22"/>
          <w:lang w:val="en-US"/>
        </w:rPr>
        <w:t>RESPONSIBILITIES</w:t>
      </w:r>
    </w:p>
    <w:p w14:paraId="0BFBB72D" w14:textId="77777777" w:rsidR="00282305" w:rsidRPr="00737F91" w:rsidRDefault="00282305" w:rsidP="00737F91">
      <w:pPr>
        <w:tabs>
          <w:tab w:val="left" w:pos="311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  <w:lang w:val="en-GB"/>
        </w:rPr>
      </w:pPr>
    </w:p>
    <w:p w14:paraId="0BFBB72E" w14:textId="77777777" w:rsidR="00737F91" w:rsidRPr="00737F91" w:rsidRDefault="00737F91" w:rsidP="00737F91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Regular visits </w:t>
      </w:r>
      <w:r w:rsidRPr="00737F91">
        <w:rPr>
          <w:rFonts w:ascii="Arial" w:hAnsi="Arial" w:cs="Arial"/>
          <w:sz w:val="22"/>
          <w:szCs w:val="22"/>
        </w:rPr>
        <w:t>to Key Account sites to assist with identifying issues and to provide solutions for issues identified.</w:t>
      </w:r>
    </w:p>
    <w:p w14:paraId="0BFBB72F" w14:textId="77777777" w:rsidR="00737F91" w:rsidRPr="00737F91" w:rsidRDefault="00737F91" w:rsidP="00737F91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Provide estimates and quotes for issues and remedials identified on Key Account sites.</w:t>
      </w:r>
    </w:p>
    <w:p w14:paraId="0BFBB730" w14:textId="77777777" w:rsidR="00737F91" w:rsidRPr="00737F91" w:rsidRDefault="00737F91" w:rsidP="00737F91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 xml:space="preserve">Monthly reports to Key Account </w:t>
      </w:r>
      <w:r>
        <w:rPr>
          <w:rFonts w:ascii="Arial" w:hAnsi="Arial" w:cs="Arial"/>
          <w:sz w:val="22"/>
          <w:szCs w:val="22"/>
        </w:rPr>
        <w:t>customers</w:t>
      </w:r>
      <w:r w:rsidRPr="00737F91">
        <w:rPr>
          <w:rFonts w:ascii="Arial" w:hAnsi="Arial" w:cs="Arial"/>
          <w:sz w:val="22"/>
          <w:szCs w:val="22"/>
        </w:rPr>
        <w:t xml:space="preserve">.  </w:t>
      </w:r>
    </w:p>
    <w:p w14:paraId="0BFBB731" w14:textId="77777777" w:rsidR="00737F91" w:rsidRPr="00737F91" w:rsidRDefault="00737F91" w:rsidP="00737F91">
      <w:pPr>
        <w:numPr>
          <w:ilvl w:val="1"/>
          <w:numId w:val="38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 xml:space="preserve">A copy is supplied to the Senior Manager allocated to the </w:t>
      </w:r>
      <w:r>
        <w:rPr>
          <w:rFonts w:ascii="Arial" w:hAnsi="Arial" w:cs="Arial"/>
          <w:sz w:val="22"/>
          <w:szCs w:val="22"/>
        </w:rPr>
        <w:t>customer</w:t>
      </w:r>
      <w:r w:rsidRPr="00737F91">
        <w:rPr>
          <w:rFonts w:ascii="Arial" w:hAnsi="Arial" w:cs="Arial"/>
          <w:sz w:val="22"/>
          <w:szCs w:val="22"/>
        </w:rPr>
        <w:t xml:space="preserve"> before being released to the </w:t>
      </w:r>
      <w:r>
        <w:rPr>
          <w:rFonts w:ascii="Arial" w:hAnsi="Arial" w:cs="Arial"/>
          <w:sz w:val="22"/>
          <w:szCs w:val="22"/>
        </w:rPr>
        <w:t>customer</w:t>
      </w:r>
      <w:r w:rsidRPr="00737F91">
        <w:rPr>
          <w:rFonts w:ascii="Arial" w:hAnsi="Arial" w:cs="Arial"/>
          <w:sz w:val="22"/>
          <w:szCs w:val="22"/>
        </w:rPr>
        <w:t>, to allow review and an ability to contribute any further information.</w:t>
      </w:r>
    </w:p>
    <w:p w14:paraId="0BFBB732" w14:textId="77777777" w:rsidR="00737F91" w:rsidRPr="00737F91" w:rsidRDefault="00737F91" w:rsidP="00737F91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,</w:t>
      </w:r>
      <w:r w:rsidRPr="00737F91">
        <w:rPr>
          <w:rFonts w:ascii="Arial" w:hAnsi="Arial" w:cs="Arial"/>
          <w:sz w:val="22"/>
          <w:szCs w:val="22"/>
        </w:rPr>
        <w:t xml:space="preserve"> with the allocated Senior Manager</w:t>
      </w:r>
      <w:r>
        <w:rPr>
          <w:rFonts w:ascii="Arial" w:hAnsi="Arial" w:cs="Arial"/>
          <w:sz w:val="22"/>
          <w:szCs w:val="22"/>
        </w:rPr>
        <w:t>,</w:t>
      </w:r>
      <w:r w:rsidRPr="00737F91">
        <w:rPr>
          <w:rFonts w:ascii="Arial" w:hAnsi="Arial" w:cs="Arial"/>
          <w:sz w:val="22"/>
          <w:szCs w:val="22"/>
        </w:rPr>
        <w:t xml:space="preserve"> monthly meetings with the customer to ensure we are aware of any changes to our customers’ needs or new opportunities to add further value to both businesses. </w:t>
      </w:r>
    </w:p>
    <w:p w14:paraId="0BFBB733" w14:textId="77777777" w:rsidR="00737F91" w:rsidRPr="00737F91" w:rsidRDefault="00737F91" w:rsidP="00737F91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Ensure i</w:t>
      </w:r>
      <w:r w:rsidRPr="00737F91">
        <w:rPr>
          <w:rFonts w:ascii="Arial" w:hAnsi="Arial" w:cs="Arial"/>
          <w:sz w:val="22"/>
          <w:szCs w:val="22"/>
        </w:rPr>
        <w:t>nvoicing is kept up to date and invoiced on a regular basis.</w:t>
      </w:r>
    </w:p>
    <w:p w14:paraId="0BFBB734" w14:textId="77777777" w:rsidR="00737F91" w:rsidRDefault="00737F91" w:rsidP="0011526C">
      <w:pPr>
        <w:pStyle w:val="ListParagraph"/>
        <w:numPr>
          <w:ilvl w:val="0"/>
          <w:numId w:val="39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 xml:space="preserve">Ensure invoicing is completed to individual Key Accounts customer requirements.  This will involve, but not be restricted to, ensuring accurate narratives are recorded on invoices and </w:t>
      </w:r>
    </w:p>
    <w:p w14:paraId="0BFBB735" w14:textId="77777777" w:rsidR="00737F91" w:rsidRDefault="00737F91" w:rsidP="00737F91">
      <w:pPr>
        <w:pStyle w:val="ListParagraph"/>
        <w:tabs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14:paraId="0BFBB736" w14:textId="77777777" w:rsidR="00737F91" w:rsidRPr="00737F91" w:rsidRDefault="00737F91" w:rsidP="00737F91">
      <w:pPr>
        <w:pStyle w:val="ListParagraph"/>
        <w:tabs>
          <w:tab w:val="num" w:pos="851"/>
        </w:tabs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any customer queries are resolved. The Key Accounts Site Manager may delegate this task to Administration, but still holds the responsibility.</w:t>
      </w:r>
    </w:p>
    <w:p w14:paraId="0BFBB737" w14:textId="77777777" w:rsidR="00737F91" w:rsidRPr="00737F91" w:rsidRDefault="00737F91" w:rsidP="00737F91">
      <w:pPr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Pr="00737F91">
        <w:rPr>
          <w:rFonts w:ascii="Arial" w:hAnsi="Arial" w:cs="Arial"/>
          <w:sz w:val="22"/>
          <w:szCs w:val="22"/>
        </w:rPr>
        <w:t xml:space="preserve">clear and full instructions </w:t>
      </w:r>
      <w:r>
        <w:rPr>
          <w:rFonts w:ascii="Arial" w:hAnsi="Arial" w:cs="Arial"/>
          <w:sz w:val="22"/>
          <w:szCs w:val="22"/>
        </w:rPr>
        <w:t xml:space="preserve">on all customer enquiries, </w:t>
      </w:r>
      <w:r w:rsidRPr="00737F91">
        <w:rPr>
          <w:rFonts w:ascii="Arial" w:hAnsi="Arial" w:cs="Arial"/>
          <w:sz w:val="22"/>
          <w:szCs w:val="22"/>
        </w:rPr>
        <w:t>in writing</w:t>
      </w:r>
      <w:r>
        <w:rPr>
          <w:rFonts w:ascii="Arial" w:hAnsi="Arial" w:cs="Arial"/>
          <w:sz w:val="22"/>
          <w:szCs w:val="22"/>
        </w:rPr>
        <w:t>,</w:t>
      </w:r>
      <w:r w:rsidRPr="00737F91">
        <w:rPr>
          <w:rFonts w:ascii="Arial" w:hAnsi="Arial" w:cs="Arial"/>
          <w:sz w:val="22"/>
          <w:szCs w:val="22"/>
        </w:rPr>
        <w:t xml:space="preserve"> as to what the query is and to whom the answer should be addressed.</w:t>
      </w:r>
    </w:p>
    <w:p w14:paraId="0BFBB738" w14:textId="77777777" w:rsidR="00737F91" w:rsidRPr="00737F91" w:rsidRDefault="002A021E" w:rsidP="00737F91">
      <w:pPr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all enquir</w:t>
      </w:r>
      <w:r w:rsidR="00737F91" w:rsidRPr="00737F91">
        <w:rPr>
          <w:rFonts w:ascii="Arial" w:hAnsi="Arial" w:cs="Arial"/>
          <w:sz w:val="22"/>
          <w:szCs w:val="22"/>
        </w:rPr>
        <w:t xml:space="preserve">ies (both debt related and technical) directly to the </w:t>
      </w:r>
      <w:r>
        <w:rPr>
          <w:rFonts w:ascii="Arial" w:hAnsi="Arial" w:cs="Arial"/>
          <w:sz w:val="22"/>
          <w:szCs w:val="22"/>
        </w:rPr>
        <w:t>customer</w:t>
      </w:r>
      <w:r w:rsidR="00737F91" w:rsidRPr="00737F91">
        <w:rPr>
          <w:rFonts w:ascii="Arial" w:hAnsi="Arial" w:cs="Arial"/>
          <w:sz w:val="22"/>
          <w:szCs w:val="22"/>
        </w:rPr>
        <w:t xml:space="preserve">, unless agreed otherwise with the </w:t>
      </w:r>
      <w:r>
        <w:rPr>
          <w:rFonts w:ascii="Arial" w:hAnsi="Arial" w:cs="Arial"/>
          <w:sz w:val="22"/>
          <w:szCs w:val="22"/>
        </w:rPr>
        <w:t>customer</w:t>
      </w:r>
      <w:r w:rsidR="00E91775">
        <w:rPr>
          <w:rFonts w:ascii="Arial" w:hAnsi="Arial" w:cs="Arial"/>
          <w:sz w:val="22"/>
          <w:szCs w:val="22"/>
        </w:rPr>
        <w:t>:</w:t>
      </w:r>
    </w:p>
    <w:p w14:paraId="0BFBB739" w14:textId="77777777" w:rsidR="00737F91" w:rsidRPr="002021E0" w:rsidRDefault="002021E0" w:rsidP="002021E0">
      <w:pPr>
        <w:pStyle w:val="ListParagraph"/>
        <w:numPr>
          <w:ilvl w:val="0"/>
          <w:numId w:val="40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37F91" w:rsidRPr="002021E0">
        <w:rPr>
          <w:rFonts w:ascii="Arial" w:hAnsi="Arial" w:cs="Arial"/>
          <w:sz w:val="22"/>
          <w:szCs w:val="22"/>
        </w:rPr>
        <w:t>ollate any technical details from the Service C</w:t>
      </w:r>
      <w:r>
        <w:rPr>
          <w:rFonts w:ascii="Arial" w:hAnsi="Arial" w:cs="Arial"/>
          <w:sz w:val="22"/>
          <w:szCs w:val="22"/>
        </w:rPr>
        <w:t>o</w:t>
      </w:r>
      <w:r w:rsidR="00737F91" w:rsidRPr="002021E0">
        <w:rPr>
          <w:rFonts w:ascii="Arial" w:hAnsi="Arial" w:cs="Arial"/>
          <w:sz w:val="22"/>
          <w:szCs w:val="22"/>
        </w:rPr>
        <w:t>ordinator or, if required, the relevant Manager.</w:t>
      </w:r>
    </w:p>
    <w:p w14:paraId="0BFBB73A" w14:textId="77777777" w:rsidR="00737F91" w:rsidRPr="002021E0" w:rsidRDefault="00737F91" w:rsidP="002021E0">
      <w:pPr>
        <w:pStyle w:val="ListParagraph"/>
        <w:numPr>
          <w:ilvl w:val="0"/>
          <w:numId w:val="40"/>
        </w:numPr>
        <w:tabs>
          <w:tab w:val="clear" w:pos="108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2021E0">
        <w:rPr>
          <w:rFonts w:ascii="Arial" w:hAnsi="Arial" w:cs="Arial"/>
          <w:sz w:val="22"/>
          <w:szCs w:val="22"/>
        </w:rPr>
        <w:t xml:space="preserve">No credits or account adjustments are to be agreed with the </w:t>
      </w:r>
      <w:r w:rsidR="002021E0">
        <w:rPr>
          <w:rFonts w:ascii="Arial" w:hAnsi="Arial" w:cs="Arial"/>
          <w:sz w:val="22"/>
          <w:szCs w:val="22"/>
        </w:rPr>
        <w:t>customer</w:t>
      </w:r>
      <w:r w:rsidRPr="002021E0">
        <w:rPr>
          <w:rFonts w:ascii="Arial" w:hAnsi="Arial" w:cs="Arial"/>
          <w:sz w:val="22"/>
          <w:szCs w:val="22"/>
        </w:rPr>
        <w:t xml:space="preserve"> unless previously discussed with the relevant Managers and approved in writing.</w:t>
      </w:r>
    </w:p>
    <w:p w14:paraId="0BFBB73B" w14:textId="77777777" w:rsidR="002021E0" w:rsidRDefault="00737F91" w:rsidP="002021E0">
      <w:pPr>
        <w:numPr>
          <w:ilvl w:val="0"/>
          <w:numId w:val="3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Monthly reporting of financial performance of the individual Key Accounts to Operational Managers</w:t>
      </w:r>
      <w:r w:rsidR="002021E0">
        <w:rPr>
          <w:rFonts w:ascii="Arial" w:hAnsi="Arial" w:cs="Arial"/>
          <w:sz w:val="22"/>
          <w:szCs w:val="22"/>
        </w:rPr>
        <w:t xml:space="preserve">; including </w:t>
      </w:r>
      <w:r w:rsidRPr="00737F91">
        <w:rPr>
          <w:rFonts w:ascii="Arial" w:hAnsi="Arial" w:cs="Arial"/>
          <w:sz w:val="22"/>
          <w:szCs w:val="22"/>
        </w:rPr>
        <w:t>conversion rate of quoted</w:t>
      </w:r>
      <w:r w:rsidR="002021E0">
        <w:rPr>
          <w:rFonts w:ascii="Arial" w:hAnsi="Arial" w:cs="Arial"/>
          <w:sz w:val="22"/>
          <w:szCs w:val="22"/>
        </w:rPr>
        <w:t xml:space="preserve"> </w:t>
      </w:r>
      <w:r w:rsidRPr="00737F91">
        <w:rPr>
          <w:rFonts w:ascii="Arial" w:hAnsi="Arial" w:cs="Arial"/>
          <w:sz w:val="22"/>
          <w:szCs w:val="22"/>
        </w:rPr>
        <w:t>/</w:t>
      </w:r>
      <w:r w:rsidR="002021E0">
        <w:rPr>
          <w:rFonts w:ascii="Arial" w:hAnsi="Arial" w:cs="Arial"/>
          <w:sz w:val="22"/>
          <w:szCs w:val="22"/>
        </w:rPr>
        <w:t xml:space="preserve"> </w:t>
      </w:r>
      <w:r w:rsidRPr="00737F91">
        <w:rPr>
          <w:rFonts w:ascii="Arial" w:hAnsi="Arial" w:cs="Arial"/>
          <w:sz w:val="22"/>
          <w:szCs w:val="22"/>
        </w:rPr>
        <w:t>estimates on issues</w:t>
      </w:r>
      <w:r w:rsidR="002021E0">
        <w:rPr>
          <w:rFonts w:ascii="Arial" w:hAnsi="Arial" w:cs="Arial"/>
          <w:sz w:val="22"/>
          <w:szCs w:val="22"/>
        </w:rPr>
        <w:t xml:space="preserve"> </w:t>
      </w:r>
      <w:r w:rsidRPr="00737F91">
        <w:rPr>
          <w:rFonts w:ascii="Arial" w:hAnsi="Arial" w:cs="Arial"/>
          <w:sz w:val="22"/>
          <w:szCs w:val="22"/>
        </w:rPr>
        <w:t>/</w:t>
      </w:r>
      <w:r w:rsidR="002021E0">
        <w:rPr>
          <w:rFonts w:ascii="Arial" w:hAnsi="Arial" w:cs="Arial"/>
          <w:sz w:val="22"/>
          <w:szCs w:val="22"/>
        </w:rPr>
        <w:t xml:space="preserve"> </w:t>
      </w:r>
      <w:r w:rsidRPr="00737F91">
        <w:rPr>
          <w:rFonts w:ascii="Arial" w:hAnsi="Arial" w:cs="Arial"/>
          <w:sz w:val="22"/>
          <w:szCs w:val="22"/>
        </w:rPr>
        <w:t>remedial items.</w:t>
      </w:r>
    </w:p>
    <w:p w14:paraId="0BFBB73C" w14:textId="77777777" w:rsidR="00E91775" w:rsidRDefault="00737F91" w:rsidP="00E91775">
      <w:pPr>
        <w:numPr>
          <w:ilvl w:val="0"/>
          <w:numId w:val="3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021E0">
        <w:rPr>
          <w:rFonts w:ascii="Arial" w:hAnsi="Arial" w:cs="Arial"/>
          <w:sz w:val="22"/>
          <w:szCs w:val="22"/>
        </w:rPr>
        <w:t xml:space="preserve">Act as a first point of contact for Argus’ </w:t>
      </w:r>
      <w:r w:rsidR="002021E0">
        <w:rPr>
          <w:rFonts w:ascii="Arial" w:hAnsi="Arial" w:cs="Arial"/>
          <w:sz w:val="22"/>
          <w:szCs w:val="22"/>
        </w:rPr>
        <w:t>team members</w:t>
      </w:r>
      <w:r w:rsidRPr="002021E0">
        <w:rPr>
          <w:rFonts w:ascii="Arial" w:hAnsi="Arial" w:cs="Arial"/>
          <w:sz w:val="22"/>
          <w:szCs w:val="22"/>
        </w:rPr>
        <w:t xml:space="preserve"> for information and activity on the Key Account </w:t>
      </w:r>
      <w:r w:rsidR="002021E0">
        <w:rPr>
          <w:rFonts w:ascii="Arial" w:hAnsi="Arial" w:cs="Arial"/>
          <w:sz w:val="22"/>
          <w:szCs w:val="22"/>
        </w:rPr>
        <w:t>customers,</w:t>
      </w:r>
      <w:r w:rsidRPr="002021E0">
        <w:rPr>
          <w:rFonts w:ascii="Arial" w:hAnsi="Arial" w:cs="Arial"/>
          <w:sz w:val="22"/>
          <w:szCs w:val="22"/>
        </w:rPr>
        <w:t xml:space="preserve"> and be recognised as the </w:t>
      </w:r>
      <w:r w:rsidR="002021E0">
        <w:rPr>
          <w:rFonts w:ascii="Arial" w:hAnsi="Arial" w:cs="Arial"/>
          <w:sz w:val="22"/>
          <w:szCs w:val="22"/>
        </w:rPr>
        <w:t xml:space="preserve">“centre of information </w:t>
      </w:r>
      <w:r w:rsidR="002021E0" w:rsidRPr="002021E0">
        <w:rPr>
          <w:rFonts w:ascii="Arial" w:hAnsi="Arial" w:cs="Arial"/>
          <w:sz w:val="22"/>
          <w:szCs w:val="22"/>
        </w:rPr>
        <w:t>“by</w:t>
      </w:r>
      <w:r w:rsidRPr="002021E0">
        <w:rPr>
          <w:rFonts w:ascii="Arial" w:hAnsi="Arial" w:cs="Arial"/>
          <w:sz w:val="22"/>
          <w:szCs w:val="22"/>
        </w:rPr>
        <w:t xml:space="preserve"> all </w:t>
      </w:r>
      <w:r w:rsidR="002021E0">
        <w:rPr>
          <w:rFonts w:ascii="Arial" w:hAnsi="Arial" w:cs="Arial"/>
          <w:sz w:val="22"/>
          <w:szCs w:val="22"/>
        </w:rPr>
        <w:t>o</w:t>
      </w:r>
      <w:r w:rsidRPr="002021E0">
        <w:rPr>
          <w:rFonts w:ascii="Arial" w:hAnsi="Arial" w:cs="Arial"/>
          <w:sz w:val="22"/>
          <w:szCs w:val="22"/>
        </w:rPr>
        <w:t>peration</w:t>
      </w:r>
      <w:r w:rsidR="002021E0">
        <w:rPr>
          <w:rFonts w:ascii="Arial" w:hAnsi="Arial" w:cs="Arial"/>
          <w:sz w:val="22"/>
          <w:szCs w:val="22"/>
        </w:rPr>
        <w:t xml:space="preserve">al </w:t>
      </w:r>
      <w:r w:rsidRPr="002021E0">
        <w:rPr>
          <w:rFonts w:ascii="Arial" w:hAnsi="Arial" w:cs="Arial"/>
          <w:sz w:val="22"/>
          <w:szCs w:val="22"/>
        </w:rPr>
        <w:t xml:space="preserve">and customer-facing </w:t>
      </w:r>
      <w:r w:rsidR="002021E0">
        <w:rPr>
          <w:rFonts w:ascii="Arial" w:hAnsi="Arial" w:cs="Arial"/>
          <w:sz w:val="22"/>
          <w:szCs w:val="22"/>
        </w:rPr>
        <w:t>team members</w:t>
      </w:r>
      <w:r w:rsidR="00E91775">
        <w:rPr>
          <w:rFonts w:ascii="Arial" w:hAnsi="Arial" w:cs="Arial"/>
          <w:sz w:val="22"/>
          <w:szCs w:val="22"/>
        </w:rPr>
        <w:t>.</w:t>
      </w:r>
    </w:p>
    <w:p w14:paraId="0BFBB73D" w14:textId="77777777" w:rsidR="00737F91" w:rsidRPr="00E91775" w:rsidRDefault="00E91775" w:rsidP="00E91775">
      <w:pPr>
        <w:numPr>
          <w:ilvl w:val="0"/>
          <w:numId w:val="36"/>
        </w:numPr>
        <w:tabs>
          <w:tab w:val="clear" w:pos="108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</w:t>
      </w:r>
      <w:r w:rsidR="00737F91" w:rsidRPr="00E91775">
        <w:rPr>
          <w:rFonts w:ascii="Arial" w:hAnsi="Arial" w:cs="Arial"/>
          <w:sz w:val="22"/>
          <w:szCs w:val="22"/>
        </w:rPr>
        <w:t xml:space="preserve"> key account information and protocols for specific accounts and</w:t>
      </w:r>
      <w:r>
        <w:rPr>
          <w:rFonts w:ascii="Arial" w:hAnsi="Arial" w:cs="Arial"/>
          <w:sz w:val="22"/>
          <w:szCs w:val="22"/>
        </w:rPr>
        <w:t xml:space="preserve"> </w:t>
      </w:r>
      <w:r w:rsidR="00737F91" w:rsidRPr="00E9177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737F91" w:rsidRPr="00E91775">
        <w:rPr>
          <w:rFonts w:ascii="Arial" w:hAnsi="Arial" w:cs="Arial"/>
          <w:sz w:val="22"/>
          <w:szCs w:val="22"/>
        </w:rPr>
        <w:t>or sites</w:t>
      </w:r>
      <w:r>
        <w:rPr>
          <w:rFonts w:ascii="Arial" w:hAnsi="Arial" w:cs="Arial"/>
          <w:sz w:val="22"/>
          <w:szCs w:val="22"/>
        </w:rPr>
        <w:t>:</w:t>
      </w:r>
    </w:p>
    <w:p w14:paraId="0BFBB73E" w14:textId="77777777" w:rsidR="00737F91" w:rsidRPr="00737F91" w:rsidRDefault="00737F91" w:rsidP="00E91775">
      <w:pPr>
        <w:numPr>
          <w:ilvl w:val="1"/>
          <w:numId w:val="41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 xml:space="preserve">Enter this information into </w:t>
      </w:r>
      <w:r w:rsidR="00953269">
        <w:rPr>
          <w:rFonts w:ascii="Arial" w:hAnsi="Arial" w:cs="Arial"/>
          <w:sz w:val="22"/>
          <w:szCs w:val="22"/>
        </w:rPr>
        <w:t>SmartTrade</w:t>
      </w:r>
      <w:r w:rsidRPr="00737F91">
        <w:rPr>
          <w:rFonts w:ascii="Arial" w:hAnsi="Arial" w:cs="Arial"/>
          <w:sz w:val="22"/>
          <w:szCs w:val="22"/>
        </w:rPr>
        <w:t xml:space="preserve"> and maintain it when provided with new information.</w:t>
      </w:r>
    </w:p>
    <w:p w14:paraId="0BFBB73F" w14:textId="77777777" w:rsidR="00737F91" w:rsidRPr="00737F91" w:rsidRDefault="00737F91" w:rsidP="00E91775">
      <w:pPr>
        <w:numPr>
          <w:ilvl w:val="1"/>
          <w:numId w:val="41"/>
        </w:numPr>
        <w:tabs>
          <w:tab w:val="clear" w:pos="1440"/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Account Information</w:t>
      </w:r>
      <w:r w:rsidR="00E91775">
        <w:rPr>
          <w:rFonts w:ascii="Arial" w:hAnsi="Arial" w:cs="Arial"/>
          <w:sz w:val="22"/>
          <w:szCs w:val="22"/>
        </w:rPr>
        <w:t>:</w:t>
      </w:r>
    </w:p>
    <w:p w14:paraId="0BFBB740" w14:textId="77777777" w:rsidR="00737F91" w:rsidRPr="00737F91" w:rsidRDefault="00737F91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Reports required</w:t>
      </w:r>
      <w:r w:rsidR="00E91775">
        <w:rPr>
          <w:rFonts w:ascii="Arial" w:hAnsi="Arial" w:cs="Arial"/>
          <w:sz w:val="22"/>
          <w:szCs w:val="22"/>
        </w:rPr>
        <w:t>;</w:t>
      </w:r>
      <w:r w:rsidRPr="00737F91">
        <w:rPr>
          <w:rFonts w:ascii="Arial" w:hAnsi="Arial" w:cs="Arial"/>
          <w:sz w:val="22"/>
          <w:szCs w:val="22"/>
        </w:rPr>
        <w:t xml:space="preserve"> </w:t>
      </w:r>
    </w:p>
    <w:p w14:paraId="0BFBB741" w14:textId="77777777" w:rsidR="00737F91" w:rsidRPr="00737F91" w:rsidRDefault="00E91775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 rates; and</w:t>
      </w:r>
    </w:p>
    <w:p w14:paraId="0BFBB742" w14:textId="77777777" w:rsidR="00737F91" w:rsidRPr="00737F91" w:rsidRDefault="00E91775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the contract.</w:t>
      </w:r>
    </w:p>
    <w:p w14:paraId="0BFBB743" w14:textId="77777777" w:rsidR="00737F91" w:rsidRPr="00737F91" w:rsidRDefault="00737F91" w:rsidP="00E91775">
      <w:pPr>
        <w:numPr>
          <w:ilvl w:val="1"/>
          <w:numId w:val="36"/>
        </w:numPr>
        <w:tabs>
          <w:tab w:val="num" w:pos="851"/>
        </w:tabs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Site Information</w:t>
      </w:r>
    </w:p>
    <w:p w14:paraId="0BFBB744" w14:textId="77777777" w:rsidR="00737F91" w:rsidRPr="00737F91" w:rsidRDefault="00E91775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737F91" w:rsidRPr="00737F91">
        <w:rPr>
          <w:rFonts w:ascii="Arial" w:hAnsi="Arial" w:cs="Arial"/>
          <w:sz w:val="22"/>
          <w:szCs w:val="22"/>
        </w:rPr>
        <w:t>ey</w:t>
      </w:r>
      <w:r>
        <w:rPr>
          <w:rFonts w:ascii="Arial" w:hAnsi="Arial" w:cs="Arial"/>
          <w:sz w:val="22"/>
          <w:szCs w:val="22"/>
        </w:rPr>
        <w:t xml:space="preserve"> contact;</w:t>
      </w:r>
    </w:p>
    <w:p w14:paraId="0BFBB745" w14:textId="77777777" w:rsidR="00737F91" w:rsidRPr="00737F91" w:rsidRDefault="00E91775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Keys;</w:t>
      </w:r>
    </w:p>
    <w:p w14:paraId="0BFBB746" w14:textId="77777777" w:rsidR="00737F91" w:rsidRPr="00737F91" w:rsidRDefault="00E91775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Hazards</w:t>
      </w:r>
      <w:r w:rsidR="00737F91" w:rsidRPr="00737F91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sz w:val="22"/>
          <w:szCs w:val="22"/>
        </w:rPr>
        <w:t>site;</w:t>
      </w:r>
    </w:p>
    <w:p w14:paraId="0BFBB747" w14:textId="77777777" w:rsidR="00737F91" w:rsidRPr="00737F91" w:rsidRDefault="00E91775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37F91" w:rsidRPr="00737F91">
        <w:rPr>
          <w:rFonts w:ascii="Arial" w:hAnsi="Arial" w:cs="Arial"/>
          <w:sz w:val="22"/>
          <w:szCs w:val="22"/>
        </w:rPr>
        <w:t>ustomer requirements</w:t>
      </w:r>
      <w:r>
        <w:rPr>
          <w:rFonts w:ascii="Arial" w:hAnsi="Arial" w:cs="Arial"/>
          <w:sz w:val="22"/>
          <w:szCs w:val="22"/>
        </w:rPr>
        <w:t>;</w:t>
      </w:r>
    </w:p>
    <w:p w14:paraId="0BFBB748" w14:textId="77777777" w:rsidR="00737F91" w:rsidRPr="00737F91" w:rsidRDefault="00737F91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Inductions (if required)</w:t>
      </w:r>
      <w:r w:rsidR="00E91775">
        <w:rPr>
          <w:rFonts w:ascii="Arial" w:hAnsi="Arial" w:cs="Arial"/>
          <w:sz w:val="22"/>
          <w:szCs w:val="22"/>
        </w:rPr>
        <w:t>;</w:t>
      </w:r>
    </w:p>
    <w:p w14:paraId="0BFBB749" w14:textId="77777777" w:rsidR="00737F91" w:rsidRPr="00737F91" w:rsidRDefault="00737F91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C</w:t>
      </w:r>
      <w:r w:rsidR="00E91775">
        <w:rPr>
          <w:rFonts w:ascii="Arial" w:hAnsi="Arial" w:cs="Arial"/>
          <w:sz w:val="22"/>
          <w:szCs w:val="22"/>
        </w:rPr>
        <w:t xml:space="preserve">opy of the current BWOF; and </w:t>
      </w:r>
    </w:p>
    <w:p w14:paraId="0BFBB74A" w14:textId="77777777" w:rsidR="00737F91" w:rsidRPr="00737F91" w:rsidRDefault="00737F91" w:rsidP="00E91775">
      <w:pPr>
        <w:numPr>
          <w:ilvl w:val="2"/>
          <w:numId w:val="36"/>
        </w:numPr>
        <w:tabs>
          <w:tab w:val="num" w:pos="1276"/>
        </w:tabs>
        <w:spacing w:line="276" w:lineRule="auto"/>
        <w:ind w:left="1276" w:hanging="425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Copy of any prior alarm</w:t>
      </w:r>
      <w:r w:rsidR="00E91775">
        <w:rPr>
          <w:rFonts w:ascii="Arial" w:hAnsi="Arial" w:cs="Arial"/>
          <w:sz w:val="22"/>
          <w:szCs w:val="22"/>
        </w:rPr>
        <w:t xml:space="preserve"> </w:t>
      </w:r>
      <w:r w:rsidRPr="00737F91">
        <w:rPr>
          <w:rFonts w:ascii="Arial" w:hAnsi="Arial" w:cs="Arial"/>
          <w:sz w:val="22"/>
          <w:szCs w:val="22"/>
        </w:rPr>
        <w:t>/</w:t>
      </w:r>
      <w:r w:rsidR="00E91775">
        <w:rPr>
          <w:rFonts w:ascii="Arial" w:hAnsi="Arial" w:cs="Arial"/>
          <w:sz w:val="22"/>
          <w:szCs w:val="22"/>
        </w:rPr>
        <w:t xml:space="preserve"> </w:t>
      </w:r>
      <w:r w:rsidRPr="00737F91">
        <w:rPr>
          <w:rFonts w:ascii="Arial" w:hAnsi="Arial" w:cs="Arial"/>
          <w:sz w:val="22"/>
          <w:szCs w:val="22"/>
        </w:rPr>
        <w:t>FPIS surveys</w:t>
      </w:r>
      <w:r w:rsidR="00E91775">
        <w:rPr>
          <w:rFonts w:ascii="Arial" w:hAnsi="Arial" w:cs="Arial"/>
          <w:sz w:val="22"/>
          <w:szCs w:val="22"/>
        </w:rPr>
        <w:t>.</w:t>
      </w:r>
    </w:p>
    <w:p w14:paraId="0BFBB74B" w14:textId="77777777" w:rsidR="00737F91" w:rsidRPr="00737F91" w:rsidRDefault="00737F91" w:rsidP="00CF10D7">
      <w:pPr>
        <w:numPr>
          <w:ilvl w:val="0"/>
          <w:numId w:val="36"/>
        </w:numPr>
        <w:tabs>
          <w:tab w:val="clear" w:pos="1080"/>
          <w:tab w:val="left" w:pos="426"/>
          <w:tab w:val="left" w:pos="189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 xml:space="preserve">Establish a process for routinely contacting, gaining market intelligence and debriefing relevant </w:t>
      </w:r>
      <w:r w:rsidR="00CF10D7">
        <w:rPr>
          <w:rFonts w:ascii="Arial" w:hAnsi="Arial" w:cs="Arial"/>
          <w:sz w:val="22"/>
          <w:szCs w:val="22"/>
        </w:rPr>
        <w:t>team members on relevant key account customers.</w:t>
      </w:r>
    </w:p>
    <w:p w14:paraId="0BFBB74C" w14:textId="77777777" w:rsidR="00737F91" w:rsidRPr="00737F91" w:rsidRDefault="00737F91" w:rsidP="00CF10D7">
      <w:pPr>
        <w:numPr>
          <w:ilvl w:val="0"/>
          <w:numId w:val="36"/>
        </w:numPr>
        <w:tabs>
          <w:tab w:val="clear" w:pos="1080"/>
          <w:tab w:val="left" w:pos="426"/>
          <w:tab w:val="left" w:pos="189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37F91">
        <w:rPr>
          <w:rFonts w:ascii="Arial" w:hAnsi="Arial" w:cs="Arial"/>
          <w:sz w:val="22"/>
          <w:szCs w:val="22"/>
        </w:rPr>
        <w:t>Maintain Key Account database records and ensure reports are up to date.</w:t>
      </w:r>
    </w:p>
    <w:p w14:paraId="0BFBB74D" w14:textId="77777777" w:rsidR="00305973" w:rsidRPr="001A6E56" w:rsidRDefault="00305973" w:rsidP="00282305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FBB74E" w14:textId="77777777" w:rsidR="00305973" w:rsidRPr="001A6E56" w:rsidRDefault="00BD5D24" w:rsidP="00282305">
      <w:pPr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A6E56">
        <w:rPr>
          <w:rFonts w:ascii="Arial" w:hAnsi="Arial" w:cs="Arial"/>
          <w:b/>
          <w:sz w:val="22"/>
          <w:szCs w:val="22"/>
        </w:rPr>
        <w:t>MEASUREMENT OF PERFORMANCE</w:t>
      </w:r>
    </w:p>
    <w:p w14:paraId="0BFBB74F" w14:textId="77777777" w:rsidR="00282305" w:rsidRDefault="00282305" w:rsidP="00EC41F5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FBB750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  <w:tab w:val="left" w:pos="189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41F5">
        <w:rPr>
          <w:rFonts w:ascii="Arial" w:hAnsi="Arial" w:cs="Arial"/>
          <w:sz w:val="22"/>
          <w:szCs w:val="22"/>
        </w:rPr>
        <w:t>Prompt turnaround of all enquiries, aiming at within 48 hours of receipt. If this is not possible, managing the enquirer’s expectations appropriately and delivering to the agreed timescale.</w:t>
      </w:r>
    </w:p>
    <w:p w14:paraId="0BFBB751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  <w:lang w:val="en-US"/>
        </w:rPr>
        <w:t xml:space="preserve">Accurate, timely and relevant reports to meet individual Key Account </w:t>
      </w:r>
      <w:r>
        <w:rPr>
          <w:rFonts w:ascii="Arial" w:hAnsi="Arial" w:cs="Arial"/>
          <w:sz w:val="22"/>
          <w:szCs w:val="22"/>
          <w:lang w:val="en-US"/>
        </w:rPr>
        <w:t>customer</w:t>
      </w:r>
      <w:r w:rsidRPr="00EC41F5">
        <w:rPr>
          <w:rFonts w:ascii="Arial" w:hAnsi="Arial" w:cs="Arial"/>
          <w:sz w:val="22"/>
          <w:szCs w:val="22"/>
          <w:lang w:val="en-US"/>
        </w:rPr>
        <w:t xml:space="preserve"> requirements.</w:t>
      </w:r>
    </w:p>
    <w:p w14:paraId="0BFBB752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  <w:lang w:val="en-US"/>
        </w:rPr>
        <w:t>Accurate, timely and relevant invoicing.</w:t>
      </w:r>
    </w:p>
    <w:p w14:paraId="0BFBB753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  <w:lang w:val="en-US"/>
        </w:rPr>
        <w:t>Key Account debtors to be maintained below 60 debtor days.</w:t>
      </w:r>
    </w:p>
    <w:p w14:paraId="0BFBB754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  <w:lang w:val="en-US"/>
        </w:rPr>
        <w:t xml:space="preserve">Achievement of individual Key Account </w:t>
      </w:r>
      <w:r>
        <w:rPr>
          <w:rFonts w:ascii="Arial" w:hAnsi="Arial" w:cs="Arial"/>
          <w:sz w:val="22"/>
          <w:szCs w:val="22"/>
          <w:lang w:val="en-US"/>
        </w:rPr>
        <w:t>customer</w:t>
      </w:r>
      <w:r w:rsidRPr="00EC41F5">
        <w:rPr>
          <w:rFonts w:ascii="Arial" w:hAnsi="Arial" w:cs="Arial"/>
          <w:sz w:val="22"/>
          <w:szCs w:val="22"/>
          <w:lang w:val="en-US"/>
        </w:rPr>
        <w:t xml:space="preserve"> contractual KPI’s.</w:t>
      </w:r>
    </w:p>
    <w:p w14:paraId="0BFBB755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  <w:lang w:val="en-US"/>
        </w:rPr>
        <w:t xml:space="preserve">The retention of current Key Account </w:t>
      </w:r>
      <w:r>
        <w:rPr>
          <w:rFonts w:ascii="Arial" w:hAnsi="Arial" w:cs="Arial"/>
          <w:sz w:val="22"/>
          <w:szCs w:val="22"/>
          <w:lang w:val="en-US"/>
        </w:rPr>
        <w:t>customers</w:t>
      </w:r>
      <w:r w:rsidRPr="00EC41F5">
        <w:rPr>
          <w:rFonts w:ascii="Arial" w:hAnsi="Arial" w:cs="Arial"/>
          <w:sz w:val="22"/>
          <w:szCs w:val="22"/>
          <w:lang w:val="en-US"/>
        </w:rPr>
        <w:t xml:space="preserve"> (90 – 95%)</w:t>
      </w:r>
    </w:p>
    <w:p w14:paraId="0BFBB756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  <w:lang w:val="en-US"/>
        </w:rPr>
        <w:lastRenderedPageBreak/>
        <w:t xml:space="preserve">Within one working day, record on Company Register relevant Key Account </w:t>
      </w:r>
      <w:r>
        <w:rPr>
          <w:rFonts w:ascii="Arial" w:hAnsi="Arial" w:cs="Arial"/>
          <w:sz w:val="22"/>
          <w:szCs w:val="22"/>
          <w:lang w:val="en-US"/>
        </w:rPr>
        <w:t>customer</w:t>
      </w:r>
      <w:r w:rsidRPr="00EC41F5">
        <w:rPr>
          <w:rFonts w:ascii="Arial" w:hAnsi="Arial" w:cs="Arial"/>
          <w:sz w:val="22"/>
          <w:szCs w:val="22"/>
          <w:lang w:val="en-US"/>
        </w:rPr>
        <w:t xml:space="preserve"> feedback (positive and negative), and within one working week ensure appropriate follow up is implemented.</w:t>
      </w:r>
    </w:p>
    <w:p w14:paraId="0BFBB758" w14:textId="58EAAF78" w:rsidR="00EC41F5" w:rsidRDefault="00EC41F5" w:rsidP="0077736B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E6BDA">
        <w:rPr>
          <w:rFonts w:ascii="Arial" w:hAnsi="Arial" w:cs="Arial"/>
          <w:sz w:val="22"/>
          <w:szCs w:val="22"/>
          <w:lang w:val="en-US"/>
        </w:rPr>
        <w:t>Minimization of Key Account customer complaints with the aim to achieve nil complaints.</w:t>
      </w:r>
    </w:p>
    <w:p w14:paraId="0BFBB759" w14:textId="77777777" w:rsidR="00EC41F5" w:rsidRPr="00EC41F5" w:rsidRDefault="00510347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</w:t>
      </w:r>
      <w:r w:rsidR="00EC41F5" w:rsidRPr="00EC41F5">
        <w:rPr>
          <w:rFonts w:ascii="Arial" w:hAnsi="Arial" w:cs="Arial"/>
          <w:sz w:val="22"/>
          <w:szCs w:val="22"/>
          <w:lang w:val="en-US"/>
        </w:rPr>
        <w:t>chieve quarterly sales targets and profit margins against targets relating to Key Accounts.</w:t>
      </w:r>
    </w:p>
    <w:p w14:paraId="0BFBB75A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  <w:tab w:val="left" w:pos="189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C41F5">
        <w:rPr>
          <w:rFonts w:ascii="Arial" w:hAnsi="Arial" w:cs="Arial"/>
          <w:sz w:val="22"/>
          <w:szCs w:val="22"/>
        </w:rPr>
        <w:t>Maintain Key Account database records by ensuring any amendments are recorded within one working day of receipt of advice.</w:t>
      </w:r>
    </w:p>
    <w:p w14:paraId="0BFBB75B" w14:textId="77777777" w:rsidR="00EC41F5" w:rsidRPr="00EC41F5" w:rsidRDefault="00EC41F5" w:rsidP="00EC41F5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  <w:lang w:val="en-US"/>
        </w:rPr>
      </w:pPr>
      <w:r w:rsidRPr="00EC41F5">
        <w:rPr>
          <w:rFonts w:ascii="Arial" w:hAnsi="Arial" w:cs="Arial"/>
          <w:sz w:val="22"/>
          <w:szCs w:val="22"/>
        </w:rPr>
        <w:t>Any identified safety incidents or near misses, are documented and reported within one working day.</w:t>
      </w:r>
    </w:p>
    <w:p w14:paraId="0BFBB75C" w14:textId="77777777" w:rsidR="007F144B" w:rsidRPr="007F144B" w:rsidRDefault="00957581" w:rsidP="007F144B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Accurate presentations / </w:t>
      </w:r>
      <w:r w:rsidR="007F144B" w:rsidRPr="007F144B">
        <w:rPr>
          <w:rFonts w:ascii="Arial" w:hAnsi="Arial" w:cs="Arial"/>
          <w:sz w:val="22"/>
          <w:szCs w:val="22"/>
          <w:lang w:val="en-US"/>
        </w:rPr>
        <w:t>detailed proposals.</w:t>
      </w:r>
    </w:p>
    <w:p w14:paraId="0BFBB75D" w14:textId="77777777" w:rsidR="00305973" w:rsidRPr="001A6E56" w:rsidRDefault="00305973" w:rsidP="00282305">
      <w:pPr>
        <w:numPr>
          <w:ilvl w:val="0"/>
          <w:numId w:val="2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</w:rPr>
        <w:t>360</w:t>
      </w:r>
      <w:r w:rsidRPr="001A6E56">
        <w:rPr>
          <w:rFonts w:ascii="Arial" w:hAnsi="Arial" w:cs="Arial"/>
          <w:sz w:val="22"/>
          <w:szCs w:val="22"/>
          <w:vertAlign w:val="superscript"/>
        </w:rPr>
        <w:t>O</w:t>
      </w:r>
      <w:r w:rsidRPr="001A6E56">
        <w:rPr>
          <w:rFonts w:ascii="Arial" w:hAnsi="Arial" w:cs="Arial"/>
          <w:sz w:val="22"/>
          <w:szCs w:val="22"/>
        </w:rPr>
        <w:t xml:space="preserve"> feedback from </w:t>
      </w:r>
      <w:r w:rsidR="007B39E9" w:rsidRPr="001A6E56">
        <w:rPr>
          <w:rFonts w:ascii="Arial" w:hAnsi="Arial" w:cs="Arial"/>
          <w:sz w:val="22"/>
          <w:szCs w:val="22"/>
        </w:rPr>
        <w:t>team members</w:t>
      </w:r>
      <w:r w:rsidRPr="001A6E56">
        <w:rPr>
          <w:rFonts w:ascii="Arial" w:hAnsi="Arial" w:cs="Arial"/>
          <w:sz w:val="22"/>
          <w:szCs w:val="22"/>
        </w:rPr>
        <w:t>, contractors, suppliers and customers.</w:t>
      </w:r>
    </w:p>
    <w:p w14:paraId="0BFBB75E" w14:textId="77777777" w:rsidR="00254B25" w:rsidRPr="001A6E56" w:rsidRDefault="00305973" w:rsidP="00254B25">
      <w:pPr>
        <w:numPr>
          <w:ilvl w:val="0"/>
          <w:numId w:val="2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</w:rPr>
        <w:t xml:space="preserve">Accuracy and efficiency of </w:t>
      </w:r>
      <w:r w:rsidR="007B39E9" w:rsidRPr="001A6E56">
        <w:rPr>
          <w:rFonts w:ascii="Arial" w:hAnsi="Arial" w:cs="Arial"/>
          <w:sz w:val="22"/>
          <w:szCs w:val="22"/>
        </w:rPr>
        <w:t>customer</w:t>
      </w:r>
      <w:r w:rsidRPr="001A6E56">
        <w:rPr>
          <w:rFonts w:ascii="Arial" w:hAnsi="Arial" w:cs="Arial"/>
          <w:sz w:val="22"/>
          <w:szCs w:val="22"/>
        </w:rPr>
        <w:t xml:space="preserve"> records, reports, </w:t>
      </w:r>
      <w:r w:rsidR="007B39E9" w:rsidRPr="001A6E56">
        <w:rPr>
          <w:rFonts w:ascii="Arial" w:hAnsi="Arial" w:cs="Arial"/>
          <w:sz w:val="22"/>
          <w:szCs w:val="22"/>
        </w:rPr>
        <w:t>documents</w:t>
      </w:r>
      <w:r w:rsidRPr="001A6E56">
        <w:rPr>
          <w:rFonts w:ascii="Arial" w:hAnsi="Arial" w:cs="Arial"/>
          <w:sz w:val="22"/>
          <w:szCs w:val="22"/>
        </w:rPr>
        <w:t xml:space="preserve"> and files</w:t>
      </w:r>
      <w:r w:rsidR="00BD5D24" w:rsidRPr="001A6E56">
        <w:rPr>
          <w:rFonts w:ascii="Arial" w:hAnsi="Arial" w:cs="Arial"/>
          <w:sz w:val="22"/>
          <w:szCs w:val="22"/>
        </w:rPr>
        <w:t>.</w:t>
      </w:r>
    </w:p>
    <w:p w14:paraId="0BFBB75F" w14:textId="77777777" w:rsidR="00254B25" w:rsidRPr="001A6E56" w:rsidRDefault="00254B25" w:rsidP="00254B25">
      <w:pPr>
        <w:numPr>
          <w:ilvl w:val="0"/>
          <w:numId w:val="2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  <w:lang w:val="en-US"/>
        </w:rPr>
        <w:t>The ability to supervise others work.</w:t>
      </w:r>
    </w:p>
    <w:p w14:paraId="0BFBB760" w14:textId="77777777" w:rsidR="00254B25" w:rsidRPr="001A6E56" w:rsidRDefault="00206137" w:rsidP="00254B25">
      <w:pPr>
        <w:numPr>
          <w:ilvl w:val="0"/>
          <w:numId w:val="2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</w:rPr>
        <w:t>Compliance of the divisions’ procedures to ISO 9001.</w:t>
      </w:r>
    </w:p>
    <w:p w14:paraId="0BFBB761" w14:textId="77777777" w:rsidR="00254B25" w:rsidRPr="001A6E56" w:rsidRDefault="00254B25" w:rsidP="00254B25">
      <w:pPr>
        <w:numPr>
          <w:ilvl w:val="0"/>
          <w:numId w:val="2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  <w:lang w:val="en-US"/>
        </w:rPr>
        <w:t>Proactive problem solving – the ability to identify / rectify any problems.</w:t>
      </w:r>
    </w:p>
    <w:p w14:paraId="0BFBB762" w14:textId="77777777" w:rsidR="00305973" w:rsidRPr="001A6E56" w:rsidRDefault="00305973" w:rsidP="00282305">
      <w:pPr>
        <w:numPr>
          <w:ilvl w:val="0"/>
          <w:numId w:val="2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</w:rPr>
        <w:t>Accuracy of word and data processing</w:t>
      </w:r>
      <w:r w:rsidR="00BD5D24" w:rsidRPr="001A6E56">
        <w:rPr>
          <w:rFonts w:ascii="Arial" w:hAnsi="Arial" w:cs="Arial"/>
          <w:sz w:val="22"/>
          <w:szCs w:val="22"/>
        </w:rPr>
        <w:t>.</w:t>
      </w:r>
    </w:p>
    <w:p w14:paraId="0BFBB763" w14:textId="77777777" w:rsidR="00305973" w:rsidRDefault="00702310" w:rsidP="00282305">
      <w:pPr>
        <w:numPr>
          <w:ilvl w:val="0"/>
          <w:numId w:val="23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</w:rPr>
        <w:t>L</w:t>
      </w:r>
      <w:r w:rsidR="00305973" w:rsidRPr="001A6E56">
        <w:rPr>
          <w:rFonts w:ascii="Arial" w:hAnsi="Arial" w:cs="Arial"/>
          <w:sz w:val="22"/>
          <w:szCs w:val="22"/>
        </w:rPr>
        <w:t>oyalty to the</w:t>
      </w:r>
      <w:r w:rsidR="007B39E9" w:rsidRPr="001A6E56">
        <w:rPr>
          <w:rFonts w:ascii="Arial" w:hAnsi="Arial" w:cs="Arial"/>
          <w:sz w:val="22"/>
          <w:szCs w:val="22"/>
        </w:rPr>
        <w:t xml:space="preserve"> Argus</w:t>
      </w:r>
      <w:r w:rsidR="00305973" w:rsidRPr="001A6E56">
        <w:rPr>
          <w:rFonts w:ascii="Arial" w:hAnsi="Arial" w:cs="Arial"/>
          <w:sz w:val="22"/>
          <w:szCs w:val="22"/>
        </w:rPr>
        <w:t xml:space="preserve"> Group</w:t>
      </w:r>
      <w:r w:rsidR="00BD5D24" w:rsidRPr="001A6E56">
        <w:rPr>
          <w:rFonts w:ascii="Arial" w:hAnsi="Arial" w:cs="Arial"/>
          <w:sz w:val="22"/>
          <w:szCs w:val="22"/>
        </w:rPr>
        <w:t>.</w:t>
      </w:r>
    </w:p>
    <w:p w14:paraId="0BFBB764" w14:textId="77777777" w:rsidR="00305973" w:rsidRPr="001A6E56" w:rsidRDefault="00702310" w:rsidP="00282305">
      <w:pPr>
        <w:numPr>
          <w:ilvl w:val="0"/>
          <w:numId w:val="23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A6E56">
        <w:rPr>
          <w:rFonts w:ascii="Arial" w:hAnsi="Arial" w:cs="Arial"/>
          <w:sz w:val="22"/>
          <w:szCs w:val="22"/>
        </w:rPr>
        <w:t>P</w:t>
      </w:r>
      <w:r w:rsidR="00305973" w:rsidRPr="001A6E56">
        <w:rPr>
          <w:rFonts w:ascii="Arial" w:hAnsi="Arial" w:cs="Arial"/>
          <w:sz w:val="22"/>
          <w:szCs w:val="22"/>
        </w:rPr>
        <w:t>ersonal development and currency of knowledge</w:t>
      </w:r>
      <w:r w:rsidR="00BD5D24" w:rsidRPr="001A6E56">
        <w:rPr>
          <w:rFonts w:ascii="Arial" w:hAnsi="Arial" w:cs="Arial"/>
          <w:sz w:val="22"/>
          <w:szCs w:val="22"/>
        </w:rPr>
        <w:t>.</w:t>
      </w:r>
    </w:p>
    <w:p w14:paraId="0BFBB765" w14:textId="77777777" w:rsidR="00305973" w:rsidRPr="001A6E56" w:rsidRDefault="00702310" w:rsidP="00282305">
      <w:pPr>
        <w:pStyle w:val="BodyText"/>
        <w:numPr>
          <w:ilvl w:val="0"/>
          <w:numId w:val="23"/>
        </w:numPr>
        <w:tabs>
          <w:tab w:val="clear" w:pos="720"/>
          <w:tab w:val="clear" w:pos="3119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1A6E56">
        <w:rPr>
          <w:rFonts w:ascii="Arial" w:hAnsi="Arial" w:cs="Arial"/>
          <w:b w:val="0"/>
          <w:i w:val="0"/>
          <w:sz w:val="22"/>
          <w:szCs w:val="22"/>
        </w:rPr>
        <w:t xml:space="preserve">A </w:t>
      </w:r>
      <w:r w:rsidR="00305973" w:rsidRPr="001A6E56">
        <w:rPr>
          <w:rFonts w:ascii="Arial" w:hAnsi="Arial" w:cs="Arial"/>
          <w:b w:val="0"/>
          <w:i w:val="0"/>
          <w:sz w:val="22"/>
          <w:szCs w:val="22"/>
        </w:rPr>
        <w:t xml:space="preserve">degree of cooperation with </w:t>
      </w:r>
      <w:r w:rsidR="007B39E9" w:rsidRPr="001A6E56">
        <w:rPr>
          <w:rFonts w:ascii="Arial" w:hAnsi="Arial" w:cs="Arial"/>
          <w:b w:val="0"/>
          <w:i w:val="0"/>
          <w:sz w:val="22"/>
          <w:szCs w:val="22"/>
        </w:rPr>
        <w:t>all teams in the Argus Group.</w:t>
      </w:r>
    </w:p>
    <w:p w14:paraId="0BFBB766" w14:textId="77777777" w:rsidR="00244C82" w:rsidRDefault="007B39E9" w:rsidP="00086923">
      <w:pPr>
        <w:numPr>
          <w:ilvl w:val="0"/>
          <w:numId w:val="23"/>
        </w:numPr>
        <w:tabs>
          <w:tab w:val="clear" w:pos="720"/>
          <w:tab w:val="num" w:pos="426"/>
          <w:tab w:val="left" w:pos="3119"/>
        </w:tabs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E2F35">
        <w:rPr>
          <w:rFonts w:ascii="Arial" w:hAnsi="Arial" w:cs="Arial"/>
          <w:sz w:val="22"/>
          <w:szCs w:val="22"/>
          <w:lang w:val="en-US"/>
        </w:rPr>
        <w:t>Professional c</w:t>
      </w:r>
      <w:r w:rsidR="00244C82" w:rsidRPr="00BE2F35">
        <w:rPr>
          <w:rFonts w:ascii="Arial" w:hAnsi="Arial" w:cs="Arial"/>
          <w:sz w:val="22"/>
          <w:szCs w:val="22"/>
          <w:lang w:val="en-US"/>
        </w:rPr>
        <w:t>ommunicat</w:t>
      </w:r>
      <w:r w:rsidR="00BD5D24" w:rsidRPr="00BE2F35">
        <w:rPr>
          <w:rFonts w:ascii="Arial" w:hAnsi="Arial" w:cs="Arial"/>
          <w:sz w:val="22"/>
          <w:szCs w:val="22"/>
          <w:lang w:val="en-US"/>
        </w:rPr>
        <w:t>ion</w:t>
      </w:r>
      <w:r w:rsidR="00244C82" w:rsidRPr="00BE2F35">
        <w:rPr>
          <w:rFonts w:ascii="Arial" w:hAnsi="Arial" w:cs="Arial"/>
          <w:sz w:val="22"/>
          <w:szCs w:val="22"/>
          <w:lang w:val="en-US"/>
        </w:rPr>
        <w:t xml:space="preserve"> at all times</w:t>
      </w:r>
      <w:r w:rsidR="00BD5D24" w:rsidRPr="00BE2F35">
        <w:rPr>
          <w:rFonts w:ascii="Arial" w:hAnsi="Arial" w:cs="Arial"/>
          <w:sz w:val="22"/>
          <w:szCs w:val="22"/>
          <w:lang w:val="en-US"/>
        </w:rPr>
        <w:t>.</w:t>
      </w:r>
    </w:p>
    <w:p w14:paraId="0BFBB767" w14:textId="77777777" w:rsidR="00450145" w:rsidRDefault="00450145" w:rsidP="0045014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BFBB768" w14:textId="77777777" w:rsidR="00450145" w:rsidRPr="00450145" w:rsidRDefault="00450145" w:rsidP="00450145">
      <w:pPr>
        <w:pStyle w:val="ListParagraph"/>
        <w:numPr>
          <w:ilvl w:val="0"/>
          <w:numId w:val="12"/>
        </w:numPr>
        <w:tabs>
          <w:tab w:val="clear" w:pos="720"/>
          <w:tab w:val="num" w:pos="426"/>
          <w:tab w:val="left" w:pos="4320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50145">
        <w:rPr>
          <w:rFonts w:ascii="Arial" w:hAnsi="Arial" w:cs="Arial"/>
          <w:b/>
          <w:sz w:val="22"/>
          <w:szCs w:val="22"/>
        </w:rPr>
        <w:t>OTHER IMPORTANT ATTRIBUTES</w:t>
      </w:r>
    </w:p>
    <w:p w14:paraId="0BFBB769" w14:textId="77777777" w:rsidR="00450145" w:rsidRDefault="00450145" w:rsidP="00450145">
      <w:pPr>
        <w:tabs>
          <w:tab w:val="left" w:pos="43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FBB76A" w14:textId="77777777" w:rsidR="00450145" w:rsidRDefault="00450145" w:rsidP="00450145">
      <w:pPr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Positive attitude towards work – must reflect Argus as good service agent.</w:t>
      </w:r>
    </w:p>
    <w:p w14:paraId="0BFBB76B" w14:textId="77777777" w:rsidR="00450145" w:rsidRDefault="00450145" w:rsidP="00450145">
      <w:pPr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Capable, competent and have a good, polite positive manner at all times.</w:t>
      </w:r>
    </w:p>
    <w:p w14:paraId="0BFBB76C" w14:textId="77777777" w:rsidR="00450145" w:rsidRDefault="00450145" w:rsidP="00450145">
      <w:pPr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Reliable, respectful, responsible to all parties concerned.</w:t>
      </w:r>
    </w:p>
    <w:p w14:paraId="0BFBB76D" w14:textId="77777777" w:rsidR="00450145" w:rsidRDefault="00450145" w:rsidP="00450145">
      <w:pPr>
        <w:numPr>
          <w:ilvl w:val="0"/>
          <w:numId w:val="35"/>
        </w:numPr>
        <w:spacing w:line="276" w:lineRule="auto"/>
        <w:ind w:left="426" w:hanging="42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Must be contactable at all times.</w:t>
      </w:r>
    </w:p>
    <w:p w14:paraId="0BFBB76E" w14:textId="77777777" w:rsidR="00450145" w:rsidRDefault="00450145" w:rsidP="00450145">
      <w:pPr>
        <w:numPr>
          <w:ilvl w:val="0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Must be able to train and supervise junior / intermediate team members.</w:t>
      </w:r>
    </w:p>
    <w:p w14:paraId="0BFBB76F" w14:textId="77777777" w:rsidR="00450145" w:rsidRPr="001A6E56" w:rsidRDefault="00450145" w:rsidP="00450145">
      <w:pPr>
        <w:tabs>
          <w:tab w:val="left" w:pos="3119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sectPr w:rsidR="00450145" w:rsidRPr="001A6E56" w:rsidSect="00D974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1134" w:footer="79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B772" w14:textId="77777777" w:rsidR="00772275" w:rsidRDefault="00772275">
      <w:r>
        <w:separator/>
      </w:r>
    </w:p>
  </w:endnote>
  <w:endnote w:type="continuationSeparator" w:id="0">
    <w:p w14:paraId="0BFBB773" w14:textId="77777777" w:rsidR="00772275" w:rsidRDefault="0077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16"/>
        <w:szCs w:val="16"/>
      </w:rPr>
      <w:id w:val="2078003459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FBB775" w14:textId="77777777" w:rsidR="00D974DB" w:rsidRPr="001A6E56" w:rsidRDefault="00D974DB" w:rsidP="00D974DB">
            <w:pPr>
              <w:pStyle w:val="Footer"/>
              <w:pBdr>
                <w:bottom w:val="single" w:sz="6" w:space="1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FBB776" w14:textId="56536373" w:rsidR="00D974DB" w:rsidRPr="00D974DB" w:rsidRDefault="00D974DB" w:rsidP="00D974DB">
            <w:pPr>
              <w:pStyle w:val="Footer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A6E56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726D6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A6E5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726D6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crosoft Sans Serif" w:hAnsi="Microsoft Sans Serif" w:cs="Microsoft Sans Serif"/>
        <w:sz w:val="16"/>
        <w:szCs w:val="16"/>
      </w:rPr>
      <w:id w:val="-1913850742"/>
      <w:docPartObj>
        <w:docPartGallery w:val="Page Numbers (Bottom of Page)"/>
        <w:docPartUnique/>
      </w:docPartObj>
    </w:sdtPr>
    <w:sdtEndPr/>
    <w:sdtContent>
      <w:sdt>
        <w:sdtPr>
          <w:rPr>
            <w:rFonts w:ascii="Microsoft Sans Serif" w:hAnsi="Microsoft Sans Serif" w:cs="Microsoft Sans Serif"/>
            <w:sz w:val="16"/>
            <w:szCs w:val="16"/>
          </w:rPr>
          <w:id w:val="-841543540"/>
          <w:docPartObj>
            <w:docPartGallery w:val="Page Numbers (Top of Page)"/>
            <w:docPartUnique/>
          </w:docPartObj>
        </w:sdtPr>
        <w:sdtEndPr/>
        <w:sdtContent>
          <w:p w14:paraId="0BFBB779" w14:textId="77777777" w:rsidR="00D974DB" w:rsidRDefault="00D974DB" w:rsidP="00D974DB">
            <w:pPr>
              <w:pStyle w:val="Footer"/>
              <w:pBdr>
                <w:bottom w:val="single" w:sz="6" w:space="1" w:color="auto"/>
              </w:pBdr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</w:p>
          <w:p w14:paraId="0BFBB77A" w14:textId="078DA55F" w:rsidR="00D974DB" w:rsidRPr="00D974DB" w:rsidRDefault="00D974DB" w:rsidP="00D974DB">
            <w:pPr>
              <w:pStyle w:val="Footer"/>
              <w:jc w:val="center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A6E56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instrText xml:space="preserve"> PAGE </w:instrTex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726D6">
              <w:rPr>
                <w:rFonts w:ascii="Arial" w:hAnsi="Arial" w:cs="Arial"/>
                <w:bCs/>
                <w:noProof/>
                <w:sz w:val="22"/>
                <w:szCs w:val="22"/>
              </w:rPr>
              <w:t>1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1A6E5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instrText xml:space="preserve"> NUMPAGES  </w:instrTex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2726D6">
              <w:rPr>
                <w:rFonts w:ascii="Arial" w:hAnsi="Arial" w:cs="Arial"/>
                <w:bCs/>
                <w:noProof/>
                <w:sz w:val="22"/>
                <w:szCs w:val="22"/>
              </w:rPr>
              <w:t>3</w:t>
            </w:r>
            <w:r w:rsidRPr="001A6E5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B770" w14:textId="77777777" w:rsidR="00772275" w:rsidRDefault="00772275">
      <w:r>
        <w:separator/>
      </w:r>
    </w:p>
  </w:footnote>
  <w:footnote w:type="continuationSeparator" w:id="0">
    <w:p w14:paraId="0BFBB771" w14:textId="77777777" w:rsidR="00772275" w:rsidRDefault="0077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B774" w14:textId="77777777" w:rsidR="00282305" w:rsidRPr="001A6E56" w:rsidRDefault="00D974DB" w:rsidP="00D974DB">
    <w:pPr>
      <w:pStyle w:val="Header"/>
      <w:pBdr>
        <w:bottom w:val="single" w:sz="6" w:space="1" w:color="auto"/>
      </w:pBdr>
      <w:jc w:val="center"/>
      <w:rPr>
        <w:rFonts w:ascii="Arial" w:hAnsi="Arial" w:cs="Arial"/>
      </w:rPr>
    </w:pPr>
    <w:r w:rsidRPr="001A6E56">
      <w:rPr>
        <w:rFonts w:ascii="Arial" w:hAnsi="Arial" w:cs="Arial"/>
      </w:rPr>
      <w:t xml:space="preserve">POSITION DESCRIPTION FOR </w:t>
    </w:r>
    <w:r w:rsidR="00557E93">
      <w:rPr>
        <w:rFonts w:ascii="Arial" w:hAnsi="Arial" w:cs="Arial"/>
      </w:rPr>
      <w:t>KEY ACCOUNT MANAGER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BB777" w14:textId="1A303595" w:rsidR="00D974DB" w:rsidRDefault="002726D6" w:rsidP="00D974DB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46844349" wp14:editId="4C7348A8">
          <wp:simplePos x="0" y="0"/>
          <wp:positionH relativeFrom="column">
            <wp:posOffset>-673100</wp:posOffset>
          </wp:positionH>
          <wp:positionV relativeFrom="paragraph">
            <wp:posOffset>-1115060</wp:posOffset>
          </wp:positionV>
          <wp:extent cx="7532941" cy="1612900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raphics3/Dropbox (Seven Group)/Studio/WIP CURRENT/WORK IN PROGRESS (MASTER)/Argus/J027033 - Argus Fire - Digital Templates : Launch/Artwork/J026692 - Letterhead for Argus v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DB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FBB77B" wp14:editId="0BFBB77C">
              <wp:simplePos x="0" y="0"/>
              <wp:positionH relativeFrom="column">
                <wp:posOffset>4765040</wp:posOffset>
              </wp:positionH>
              <wp:positionV relativeFrom="paragraph">
                <wp:posOffset>-537210</wp:posOffset>
              </wp:positionV>
              <wp:extent cx="1802765" cy="113030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765" cy="1130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BB77F" w14:textId="73C257BC" w:rsidR="00D974DB" w:rsidRDefault="00D974DB" w:rsidP="00D974D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BFBB7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5.2pt;margin-top:-42.3pt;width:141.95pt;height:8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" filled="f" stroked="f">
              <v:textbox style="mso-fit-shape-to-text:t">
                <w:txbxContent>
                  <w:p w14:paraId="0BFBB77F" w14:textId="73C257BC" w:rsidR="00D974DB" w:rsidRDefault="00D974DB" w:rsidP="00D974DB"/>
                </w:txbxContent>
              </v:textbox>
              <w10:wrap type="square"/>
            </v:shape>
          </w:pict>
        </mc:Fallback>
      </mc:AlternateContent>
    </w:r>
    <w:r w:rsidR="00D974DB"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BFBB77D" wp14:editId="0BFBB77E">
              <wp:simplePos x="0" y="0"/>
              <wp:positionH relativeFrom="column">
                <wp:posOffset>-371475</wp:posOffset>
              </wp:positionH>
              <wp:positionV relativeFrom="paragraph">
                <wp:posOffset>-98425</wp:posOffset>
              </wp:positionV>
              <wp:extent cx="3898900" cy="551180"/>
              <wp:effectExtent l="0" t="0" r="0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0" cy="551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FBB781" w14:textId="1AA27871" w:rsidR="00D974DB" w:rsidRPr="00282305" w:rsidRDefault="00D974DB" w:rsidP="00D974DB">
                          <w:pPr>
                            <w:jc w:val="both"/>
                            <w:rPr>
                              <w:rFonts w:ascii="Microsoft Sans Serif" w:hAnsi="Microsoft Sans Serif" w:cs="Microsoft Sans Serif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BFBB77D" id="Text Box 14" o:spid="_x0000_s1027" type="#_x0000_t202" style="position:absolute;margin-left:-29.25pt;margin-top:-7.75pt;width:307pt;height:43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" filled="f" stroked="f">
              <v:textbox style="mso-fit-shape-to-text:t">
                <w:txbxContent>
                  <w:p w14:paraId="0BFBB781" w14:textId="1AA27871" w:rsidR="00D974DB" w:rsidRPr="00282305" w:rsidRDefault="00D974DB" w:rsidP="00D974DB">
                    <w:pPr>
                      <w:jc w:val="both"/>
                      <w:rPr>
                        <w:rFonts w:ascii="Microsoft Sans Serif" w:hAnsi="Microsoft Sans Serif" w:cs="Microsoft Sans Serif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BFBB778" w14:textId="77777777" w:rsidR="00D974DB" w:rsidRPr="001A6E56" w:rsidRDefault="00D974D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4B8"/>
    <w:multiLevelType w:val="hybridMultilevel"/>
    <w:tmpl w:val="75BAC4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AF5"/>
    <w:multiLevelType w:val="hybridMultilevel"/>
    <w:tmpl w:val="1700D02E"/>
    <w:lvl w:ilvl="0" w:tplc="1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 w15:restartNumberingAfterBreak="0">
    <w:nsid w:val="088D48C1"/>
    <w:multiLevelType w:val="hybridMultilevel"/>
    <w:tmpl w:val="B4C8D3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472F9"/>
    <w:multiLevelType w:val="hybridMultilevel"/>
    <w:tmpl w:val="2E2A5D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F6C59"/>
    <w:multiLevelType w:val="hybridMultilevel"/>
    <w:tmpl w:val="DEEA3A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0DCA"/>
    <w:multiLevelType w:val="hybridMultilevel"/>
    <w:tmpl w:val="756E8076"/>
    <w:lvl w:ilvl="0" w:tplc="0C2C5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566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75AA3"/>
    <w:multiLevelType w:val="hybridMultilevel"/>
    <w:tmpl w:val="29A642E4"/>
    <w:lvl w:ilvl="0" w:tplc="0C2C5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566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0CEF"/>
    <w:multiLevelType w:val="singleLevel"/>
    <w:tmpl w:val="989AD454"/>
    <w:lvl w:ilvl="0">
      <w:start w:val="1"/>
      <w:numFmt w:val="decimal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8" w15:restartNumberingAfterBreak="0">
    <w:nsid w:val="12F62B56"/>
    <w:multiLevelType w:val="hybridMultilevel"/>
    <w:tmpl w:val="5A2EF156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465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A7B38"/>
    <w:multiLevelType w:val="multilevel"/>
    <w:tmpl w:val="031A3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104222"/>
    <w:multiLevelType w:val="hybridMultilevel"/>
    <w:tmpl w:val="C21AF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C61ED"/>
    <w:multiLevelType w:val="multilevel"/>
    <w:tmpl w:val="14C8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70D69"/>
    <w:multiLevelType w:val="hybridMultilevel"/>
    <w:tmpl w:val="6416FA3A"/>
    <w:lvl w:ilvl="0" w:tplc="14566D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83412"/>
    <w:multiLevelType w:val="hybridMultilevel"/>
    <w:tmpl w:val="91E8F3BA"/>
    <w:lvl w:ilvl="0" w:tplc="F188827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342643"/>
    <w:multiLevelType w:val="hybridMultilevel"/>
    <w:tmpl w:val="14D46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B0768"/>
    <w:multiLevelType w:val="hybridMultilevel"/>
    <w:tmpl w:val="9FF2AC16"/>
    <w:lvl w:ilvl="0" w:tplc="FE8E3A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D13B8"/>
    <w:multiLevelType w:val="hybridMultilevel"/>
    <w:tmpl w:val="F09C1F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477D08"/>
    <w:multiLevelType w:val="singleLevel"/>
    <w:tmpl w:val="C97C517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2C2E25CA"/>
    <w:multiLevelType w:val="hybridMultilevel"/>
    <w:tmpl w:val="D194C05C"/>
    <w:lvl w:ilvl="0" w:tplc="FE8E3A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F433E"/>
    <w:multiLevelType w:val="hybridMultilevel"/>
    <w:tmpl w:val="BA4C889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4C5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9C3732"/>
    <w:multiLevelType w:val="multilevel"/>
    <w:tmpl w:val="4462DA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8FF483A"/>
    <w:multiLevelType w:val="hybridMultilevel"/>
    <w:tmpl w:val="57F6FC94"/>
    <w:lvl w:ilvl="0" w:tplc="730C3786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3338B"/>
    <w:multiLevelType w:val="hybridMultilevel"/>
    <w:tmpl w:val="1BEA5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943B2"/>
    <w:multiLevelType w:val="hybridMultilevel"/>
    <w:tmpl w:val="8C40E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192804"/>
    <w:multiLevelType w:val="hybridMultilevel"/>
    <w:tmpl w:val="9E28D9E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E5CB3"/>
    <w:multiLevelType w:val="multilevel"/>
    <w:tmpl w:val="AD68F21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2C5D39"/>
    <w:multiLevelType w:val="hybridMultilevel"/>
    <w:tmpl w:val="6220BD50"/>
    <w:lvl w:ilvl="0" w:tplc="337ED65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ED4A1F"/>
    <w:multiLevelType w:val="hybridMultilevel"/>
    <w:tmpl w:val="ACE2F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05067"/>
    <w:multiLevelType w:val="hybridMultilevel"/>
    <w:tmpl w:val="D430BB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9039EC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CE7D9D"/>
    <w:multiLevelType w:val="hybridMultilevel"/>
    <w:tmpl w:val="ABE4D7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084565"/>
    <w:multiLevelType w:val="hybridMultilevel"/>
    <w:tmpl w:val="FB84A8F6"/>
    <w:lvl w:ilvl="0" w:tplc="F188827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10584A"/>
    <w:multiLevelType w:val="hybridMultilevel"/>
    <w:tmpl w:val="C2AA6D54"/>
    <w:lvl w:ilvl="0" w:tplc="14566D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9011E"/>
    <w:multiLevelType w:val="hybridMultilevel"/>
    <w:tmpl w:val="317E12C8"/>
    <w:lvl w:ilvl="0" w:tplc="F188827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F3A2E"/>
    <w:multiLevelType w:val="hybridMultilevel"/>
    <w:tmpl w:val="8AA2D6FA"/>
    <w:lvl w:ilvl="0" w:tplc="0C2C5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566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4EE0"/>
    <w:multiLevelType w:val="hybridMultilevel"/>
    <w:tmpl w:val="57327AF6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5C650B"/>
    <w:multiLevelType w:val="hybridMultilevel"/>
    <w:tmpl w:val="B0BCA6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B07AB2"/>
    <w:multiLevelType w:val="hybridMultilevel"/>
    <w:tmpl w:val="AD287B8C"/>
    <w:lvl w:ilvl="0" w:tplc="91D2C3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B0745E">
      <w:start w:val="1"/>
      <w:numFmt w:val="bullet"/>
      <w:pStyle w:val="ListBullet2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DC41CF"/>
    <w:multiLevelType w:val="hybridMultilevel"/>
    <w:tmpl w:val="C914B404"/>
    <w:lvl w:ilvl="0" w:tplc="AF2E0268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C1AC89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AEBA9E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6774EE"/>
    <w:multiLevelType w:val="hybridMultilevel"/>
    <w:tmpl w:val="2A102ECE"/>
    <w:lvl w:ilvl="0" w:tplc="0C2C52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C52A4"/>
    <w:multiLevelType w:val="hybridMultilevel"/>
    <w:tmpl w:val="1876D7F8"/>
    <w:lvl w:ilvl="0" w:tplc="497C6B1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8459424">
    <w:abstractNumId w:val="7"/>
  </w:num>
  <w:num w:numId="2" w16cid:durableId="1104954979">
    <w:abstractNumId w:val="17"/>
  </w:num>
  <w:num w:numId="3" w16cid:durableId="175193653">
    <w:abstractNumId w:val="13"/>
  </w:num>
  <w:num w:numId="4" w16cid:durableId="809638725">
    <w:abstractNumId w:val="31"/>
  </w:num>
  <w:num w:numId="5" w16cid:durableId="1947695208">
    <w:abstractNumId w:val="4"/>
  </w:num>
  <w:num w:numId="6" w16cid:durableId="537939679">
    <w:abstractNumId w:val="37"/>
  </w:num>
  <w:num w:numId="7" w16cid:durableId="411200046">
    <w:abstractNumId w:val="28"/>
  </w:num>
  <w:num w:numId="8" w16cid:durableId="1827277410">
    <w:abstractNumId w:val="15"/>
  </w:num>
  <w:num w:numId="9" w16cid:durableId="940449406">
    <w:abstractNumId w:val="18"/>
  </w:num>
  <w:num w:numId="10" w16cid:durableId="924993783">
    <w:abstractNumId w:val="33"/>
  </w:num>
  <w:num w:numId="11" w16cid:durableId="648483341">
    <w:abstractNumId w:val="38"/>
  </w:num>
  <w:num w:numId="12" w16cid:durableId="854881744">
    <w:abstractNumId w:val="40"/>
  </w:num>
  <w:num w:numId="13" w16cid:durableId="343679067">
    <w:abstractNumId w:val="36"/>
  </w:num>
  <w:num w:numId="14" w16cid:durableId="34745892">
    <w:abstractNumId w:val="3"/>
  </w:num>
  <w:num w:numId="15" w16cid:durableId="525169692">
    <w:abstractNumId w:val="24"/>
  </w:num>
  <w:num w:numId="16" w16cid:durableId="391738687">
    <w:abstractNumId w:val="27"/>
  </w:num>
  <w:num w:numId="17" w16cid:durableId="1491291671">
    <w:abstractNumId w:val="21"/>
  </w:num>
  <w:num w:numId="18" w16cid:durableId="1507400142">
    <w:abstractNumId w:val="9"/>
  </w:num>
  <w:num w:numId="19" w16cid:durableId="1343898016">
    <w:abstractNumId w:val="26"/>
  </w:num>
  <w:num w:numId="20" w16cid:durableId="121533157">
    <w:abstractNumId w:val="10"/>
  </w:num>
  <w:num w:numId="21" w16cid:durableId="91627806">
    <w:abstractNumId w:val="25"/>
  </w:num>
  <w:num w:numId="22" w16cid:durableId="1624457119">
    <w:abstractNumId w:val="19"/>
  </w:num>
  <w:num w:numId="23" w16cid:durableId="1580481063">
    <w:abstractNumId w:val="35"/>
  </w:num>
  <w:num w:numId="24" w16cid:durableId="1485849767">
    <w:abstractNumId w:val="0"/>
  </w:num>
  <w:num w:numId="25" w16cid:durableId="462625101">
    <w:abstractNumId w:val="11"/>
  </w:num>
  <w:num w:numId="26" w16cid:durableId="806509447">
    <w:abstractNumId w:val="2"/>
  </w:num>
  <w:num w:numId="27" w16cid:durableId="1252201059">
    <w:abstractNumId w:val="23"/>
  </w:num>
  <w:num w:numId="28" w16cid:durableId="1719280216">
    <w:abstractNumId w:val="29"/>
  </w:num>
  <w:num w:numId="29" w16cid:durableId="1688094326">
    <w:abstractNumId w:val="22"/>
  </w:num>
  <w:num w:numId="30" w16cid:durableId="1802310498">
    <w:abstractNumId w:val="8"/>
  </w:num>
  <w:num w:numId="31" w16cid:durableId="794131083">
    <w:abstractNumId w:val="1"/>
  </w:num>
  <w:num w:numId="32" w16cid:durableId="1953783096">
    <w:abstractNumId w:val="30"/>
  </w:num>
  <w:num w:numId="33" w16cid:durableId="106627192">
    <w:abstractNumId w:val="14"/>
  </w:num>
  <w:num w:numId="34" w16cid:durableId="986516839">
    <w:abstractNumId w:val="40"/>
  </w:num>
  <w:num w:numId="35" w16cid:durableId="41953716">
    <w:abstractNumId w:val="20"/>
  </w:num>
  <w:num w:numId="36" w16cid:durableId="37971172">
    <w:abstractNumId w:val="6"/>
  </w:num>
  <w:num w:numId="37" w16cid:durableId="734400084">
    <w:abstractNumId w:val="39"/>
  </w:num>
  <w:num w:numId="38" w16cid:durableId="399910146">
    <w:abstractNumId w:val="34"/>
  </w:num>
  <w:num w:numId="39" w16cid:durableId="86968915">
    <w:abstractNumId w:val="32"/>
  </w:num>
  <w:num w:numId="40" w16cid:durableId="1800801194">
    <w:abstractNumId w:val="12"/>
  </w:num>
  <w:num w:numId="41" w16cid:durableId="1994139355">
    <w:abstractNumId w:val="5"/>
  </w:num>
  <w:num w:numId="42" w16cid:durableId="62392420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82"/>
    <w:rsid w:val="0002627F"/>
    <w:rsid w:val="00026575"/>
    <w:rsid w:val="00027882"/>
    <w:rsid w:val="000B3EE7"/>
    <w:rsid w:val="00150D80"/>
    <w:rsid w:val="001A6E56"/>
    <w:rsid w:val="001F752B"/>
    <w:rsid w:val="002021E0"/>
    <w:rsid w:val="00206137"/>
    <w:rsid w:val="00244C82"/>
    <w:rsid w:val="00254B25"/>
    <w:rsid w:val="002726D6"/>
    <w:rsid w:val="00282305"/>
    <w:rsid w:val="002A021E"/>
    <w:rsid w:val="002C5145"/>
    <w:rsid w:val="002C5EDC"/>
    <w:rsid w:val="002D7DC1"/>
    <w:rsid w:val="002F03C7"/>
    <w:rsid w:val="00305973"/>
    <w:rsid w:val="003F66A7"/>
    <w:rsid w:val="00406B43"/>
    <w:rsid w:val="00450145"/>
    <w:rsid w:val="00471EFC"/>
    <w:rsid w:val="004D6771"/>
    <w:rsid w:val="00510347"/>
    <w:rsid w:val="00551056"/>
    <w:rsid w:val="00557E93"/>
    <w:rsid w:val="00576A4A"/>
    <w:rsid w:val="005964A0"/>
    <w:rsid w:val="005C1926"/>
    <w:rsid w:val="0062517D"/>
    <w:rsid w:val="0066035C"/>
    <w:rsid w:val="006775E2"/>
    <w:rsid w:val="006D33F9"/>
    <w:rsid w:val="00702310"/>
    <w:rsid w:val="00737F91"/>
    <w:rsid w:val="00772275"/>
    <w:rsid w:val="007B39E9"/>
    <w:rsid w:val="007D4566"/>
    <w:rsid w:val="007F144B"/>
    <w:rsid w:val="007F26AE"/>
    <w:rsid w:val="00815D40"/>
    <w:rsid w:val="00816BAB"/>
    <w:rsid w:val="00841035"/>
    <w:rsid w:val="008612B2"/>
    <w:rsid w:val="00891244"/>
    <w:rsid w:val="009436C6"/>
    <w:rsid w:val="00953269"/>
    <w:rsid w:val="00957581"/>
    <w:rsid w:val="00A62F36"/>
    <w:rsid w:val="00A70E1F"/>
    <w:rsid w:val="00A952C5"/>
    <w:rsid w:val="00AD019E"/>
    <w:rsid w:val="00AF1AFE"/>
    <w:rsid w:val="00AF4777"/>
    <w:rsid w:val="00B023E4"/>
    <w:rsid w:val="00B35139"/>
    <w:rsid w:val="00B751EE"/>
    <w:rsid w:val="00B766EE"/>
    <w:rsid w:val="00B95AA5"/>
    <w:rsid w:val="00BC79C7"/>
    <w:rsid w:val="00BD5D24"/>
    <w:rsid w:val="00BE2F35"/>
    <w:rsid w:val="00BE6BDA"/>
    <w:rsid w:val="00C12C06"/>
    <w:rsid w:val="00C52965"/>
    <w:rsid w:val="00CB506A"/>
    <w:rsid w:val="00CE0AD2"/>
    <w:rsid w:val="00CF10D7"/>
    <w:rsid w:val="00CF653A"/>
    <w:rsid w:val="00D026B1"/>
    <w:rsid w:val="00D42BF5"/>
    <w:rsid w:val="00D93842"/>
    <w:rsid w:val="00D974DB"/>
    <w:rsid w:val="00DB4643"/>
    <w:rsid w:val="00DE3D57"/>
    <w:rsid w:val="00DE732F"/>
    <w:rsid w:val="00DF0C87"/>
    <w:rsid w:val="00E50C7C"/>
    <w:rsid w:val="00E91775"/>
    <w:rsid w:val="00EC41F5"/>
    <w:rsid w:val="00EC589C"/>
    <w:rsid w:val="00EE49B9"/>
    <w:rsid w:val="00EF5337"/>
    <w:rsid w:val="00F06EB8"/>
    <w:rsid w:val="00F22EF1"/>
    <w:rsid w:val="00F4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BFBB6FA"/>
  <w15:chartTrackingRefBased/>
  <w15:docId w15:val="{4B5596C2-1598-4307-9872-D97238E0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251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119"/>
      </w:tabs>
    </w:pPr>
    <w:rPr>
      <w:b/>
      <w:i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F0C87"/>
    <w:pPr>
      <w:shd w:val="clear" w:color="auto" w:fill="000080"/>
    </w:pPr>
    <w:rPr>
      <w:rFonts w:ascii="Tahoma" w:hAnsi="Tahoma" w:cs="Tahoma"/>
      <w:sz w:val="20"/>
    </w:rPr>
  </w:style>
  <w:style w:type="paragraph" w:styleId="ListBullet2">
    <w:name w:val="List Bullet 2"/>
    <w:basedOn w:val="Normal"/>
    <w:rsid w:val="00305973"/>
    <w:pPr>
      <w:numPr>
        <w:ilvl w:val="1"/>
        <w:numId w:val="6"/>
      </w:numPr>
    </w:pPr>
    <w:rPr>
      <w:szCs w:val="24"/>
      <w:lang w:val="en-GB" w:eastAsia="en-GB"/>
    </w:rPr>
  </w:style>
  <w:style w:type="character" w:customStyle="1" w:styleId="HeaderChar">
    <w:name w:val="Header Char"/>
    <w:link w:val="Header"/>
    <w:uiPriority w:val="99"/>
    <w:rsid w:val="00282305"/>
    <w:rPr>
      <w:sz w:val="24"/>
      <w:lang w:eastAsia="en-US"/>
    </w:rPr>
  </w:style>
  <w:style w:type="table" w:styleId="TableGrid">
    <w:name w:val="Table Grid"/>
    <w:basedOn w:val="TableNormal"/>
    <w:rsid w:val="00282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974D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DB46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B464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B464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62517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A79042B311D646A74962F2435EF98A" ma:contentTypeVersion="4" ma:contentTypeDescription="Create a new document." ma:contentTypeScope="" ma:versionID="8317b496f9e2ff6d346574b00c717276">
  <xsd:schema xmlns:xsd="http://www.w3.org/2001/XMLSchema" xmlns:xs="http://www.w3.org/2001/XMLSchema" xmlns:p="http://schemas.microsoft.com/office/2006/metadata/properties" xmlns:ns2="4e9ed5e5-f94a-4820-9982-38966c31292f" xmlns:ns3="2745f3aa-b206-4bec-9f57-5f2dc09b50b6" targetNamespace="http://schemas.microsoft.com/office/2006/metadata/properties" ma:root="true" ma:fieldsID="52087556822bb357a10498ccc04273b7" ns2:_="" ns3:_="">
    <xsd:import namespace="4e9ed5e5-f94a-4820-9982-38966c31292f"/>
    <xsd:import namespace="2745f3aa-b206-4bec-9f57-5f2dc09b50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ed5e5-f94a-4820-9982-38966c3129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f3aa-b206-4bec-9f57-5f2dc09b5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271B3-E7E9-4240-B8C2-E02C5939D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ed5e5-f94a-4820-9982-38966c31292f"/>
    <ds:schemaRef ds:uri="2745f3aa-b206-4bec-9f57-5f2dc09b5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A4BE1-3AE2-413C-A5A6-6E5DDD419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4C7CE-F344-4754-B072-53B1438E8D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9ed5e5-f94a-4820-9982-38966c31292f"/>
    <ds:schemaRef ds:uri="http://schemas.microsoft.com/office/infopath/2007/PartnerControls"/>
    <ds:schemaRef ds:uri="2745f3aa-b206-4bec-9f57-5f2dc09b50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Argus Fire Protection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Patricia English</dc:creator>
  <cp:keywords/>
  <cp:lastModifiedBy>Diana Dempsey</cp:lastModifiedBy>
  <cp:revision>3</cp:revision>
  <cp:lastPrinted>2015-10-11T20:21:00Z</cp:lastPrinted>
  <dcterms:created xsi:type="dcterms:W3CDTF">2022-11-25T00:38:00Z</dcterms:created>
  <dcterms:modified xsi:type="dcterms:W3CDTF">2022-11-25T00:41:00Z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0x01010000A79042B311D646A74962F2435EF98A</vt:lpwstr>
  </property>
</Properties>
</file>